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Проектная заявка</w:t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87"/>
        <w:gridCol w:w="6757"/>
      </w:tblGrid>
      <w:tr>
        <w:trPr/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проекта</w:t>
            </w:r>
          </w:p>
        </w:tc>
        <w:tc>
          <w:tcPr>
            <w:tcW w:w="67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Технический</w:t>
            </w:r>
          </w:p>
        </w:tc>
      </w:tr>
      <w:tr>
        <w:trPr/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Название проекта</w:t>
            </w:r>
          </w:p>
        </w:tc>
        <w:tc>
          <w:tcPr>
            <w:tcW w:w="67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Разработка конструкции и системы управления фитомодуля для офисных помещений</w:t>
            </w:r>
          </w:p>
        </w:tc>
      </w:tr>
      <w:tr>
        <w:trPr/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Руководитель проекта </w:t>
            </w:r>
          </w:p>
        </w:tc>
        <w:tc>
          <w:tcPr>
            <w:tcW w:w="67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Ткаченко Всеволод Андреевич</w:t>
            </w:r>
          </w:p>
        </w:tc>
      </w:tr>
      <w:tr>
        <w:trPr/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Заказчик проекта</w:t>
            </w:r>
          </w:p>
        </w:tc>
        <w:tc>
          <w:tcPr>
            <w:tcW w:w="67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ФГБОУ ВО «Югорский государственный университет»</w:t>
            </w:r>
          </w:p>
        </w:tc>
      </w:tr>
      <w:tr>
        <w:trPr/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Краткое описание проекта</w:t>
            </w:r>
          </w:p>
        </w:tc>
        <w:tc>
          <w:tcPr>
            <w:tcW w:w="67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Целью работы является разработка конструкции фитомодуля для вертикального озеленения офисных помещений, включающего в себя систему хранения растений, полива, а также систему освещения. Требования к конструкции: легкость обслуживания, автоматическая регулировка освещенности растений, автоматизированные системы полива и подсветки с возможностью дистанционного управления через Wi-Fi.</w:t>
            </w:r>
          </w:p>
        </w:tc>
      </w:tr>
      <w:tr>
        <w:trPr/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Планируемые результаты проекта, что предстоит сделать</w:t>
            </w:r>
          </w:p>
        </w:tc>
        <w:tc>
          <w:tcPr>
            <w:tcW w:w="67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3D-модель конструкции фитомодели с системами полива и освещения;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Система управления поливом;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Система управления освещением;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 Схемы подключения и сборки изделия;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Руководство пользователя.</w:t>
            </w:r>
          </w:p>
        </w:tc>
      </w:tr>
      <w:tr>
        <w:trPr/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67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–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Базовые знания и навыки 3D-моделирования и аддитивного производства.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–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Базовые знания механики.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–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Базовые знания и навыки программирования микроконтроллеров семейства Arduino и ESP.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–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Базовые знания и навыки в электронике.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–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Базовые знания и навыки в ботанике.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–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Базовые знания и навыки работе в пакете офисных программ.</w:t>
            </w:r>
          </w:p>
        </w:tc>
      </w:tr>
      <w:tr>
        <w:trPr/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Количество вакантных мест на проекте</w:t>
            </w:r>
          </w:p>
        </w:tc>
        <w:tc>
          <w:tcPr>
            <w:tcW w:w="67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Критерии отбора студентов </w:t>
            </w:r>
          </w:p>
        </w:tc>
        <w:tc>
          <w:tcPr>
            <w:tcW w:w="67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Мотивационное письмо</w:t>
            </w:r>
          </w:p>
        </w:tc>
      </w:tr>
      <w:tr>
        <w:trPr/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Срок реализации проекта </w:t>
            </w:r>
          </w:p>
        </w:tc>
        <w:tc>
          <w:tcPr>
            <w:tcW w:w="67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Октябрь 2024 г. – май 2025 г.</w:t>
            </w:r>
          </w:p>
        </w:tc>
      </w:tr>
      <w:tr>
        <w:trPr/>
        <w:tc>
          <w:tcPr>
            <w:tcW w:w="25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Теги</w:t>
            </w:r>
          </w:p>
        </w:tc>
        <w:tc>
          <w:tcPr>
            <w:tcW w:w="67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#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фитомодуль, #озеленение, #офисноеозеленение, #системывыращивания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unhideWhenUsed/>
    <w:rsid w:val="0016611d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2727a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LibreOffice/7.4.7.2$Linux_X86_64 LibreOffice_project/40$Build-2</Application>
  <AppVersion>15.0000</AppVersion>
  <Pages>1</Pages>
  <Words>185</Words>
  <Characters>1355</Characters>
  <CharactersWithSpaces>1518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2024-09-16T13:02:00Z</dcterms:created>
  <dc:creator>Алёна</dc:creator>
  <dc:description/>
  <dc:language>ru-RU</dc:language>
  <cp:lastModifiedBy/>
  <dcterms:modified xsi:type="dcterms:W3CDTF">2024-09-22T17:38:05Z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