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A47" w:rsidRDefault="00B87A47" w:rsidP="00B87A47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808285"/>
          <w:kern w:val="36"/>
          <w:sz w:val="36"/>
          <w:szCs w:val="48"/>
          <w:lang w:eastAsia="ru-RU"/>
        </w:rPr>
      </w:pPr>
      <w:r w:rsidRPr="00B87A47">
        <w:rPr>
          <w:rFonts w:ascii="Arial" w:eastAsia="Times New Roman" w:hAnsi="Arial" w:cs="Arial"/>
          <w:b/>
          <w:bCs/>
          <w:color w:val="808285"/>
          <w:kern w:val="36"/>
          <w:sz w:val="36"/>
          <w:szCs w:val="48"/>
          <w:lang w:eastAsia="ru-RU"/>
        </w:rPr>
        <w:t>Требования к оформлению документов и материалов, представляемых на соискание Государственной премии Российской Федерации в области науки и технологий</w:t>
      </w:r>
    </w:p>
    <w:p w:rsidR="00B87A47" w:rsidRPr="00B87A47" w:rsidRDefault="00B87A47" w:rsidP="00B87A47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808285"/>
          <w:kern w:val="36"/>
          <w:sz w:val="36"/>
          <w:szCs w:val="48"/>
          <w:lang w:eastAsia="ru-RU"/>
        </w:rPr>
      </w:pPr>
    </w:p>
    <w:p w:rsidR="00B87A47" w:rsidRPr="00B87A47" w:rsidRDefault="00B87A47" w:rsidP="00B87A47">
      <w:pPr>
        <w:spacing w:before="100" w:beforeAutospacing="1" w:after="100" w:afterAutospacing="1" w:line="240" w:lineRule="auto"/>
        <w:jc w:val="both"/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</w:pPr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>1. Настоящие Требования разработаны в соответствии с </w:t>
      </w:r>
      <w:hyperlink r:id="rId4" w:tgtFrame="_blank" w:history="1">
        <w:r w:rsidRPr="00B87A47">
          <w:rPr>
            <w:rFonts w:ascii="PT Sans Regular" w:eastAsia="Times New Roman" w:hAnsi="PT Sans Regular" w:cs="Times New Roman"/>
            <w:color w:val="575756"/>
            <w:sz w:val="24"/>
            <w:szCs w:val="24"/>
            <w:lang w:eastAsia="ru-RU"/>
          </w:rPr>
          <w:t>Положением о Государственной премии Российской Федерации в области науки и технологий</w:t>
        </w:r>
      </w:hyperlink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>, утвержденным Указом Президента Российской Федерации от 28 сентября 2015 г. № 485 (далее - Положение).</w:t>
      </w:r>
    </w:p>
    <w:p w:rsidR="00B87A47" w:rsidRPr="00B87A47" w:rsidRDefault="00B87A47" w:rsidP="00B87A47">
      <w:pPr>
        <w:spacing w:before="100" w:beforeAutospacing="1" w:after="100" w:afterAutospacing="1" w:line="240" w:lineRule="auto"/>
        <w:jc w:val="both"/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</w:pPr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>2. В соответствии с пунктом 14 Положения выдвижение на соискание премии производится НЕ РАНЕЕ даты опубликования в печати настоящего объявления. Лиц</w:t>
      </w:r>
      <w:bookmarkStart w:id="0" w:name="_GoBack"/>
      <w:bookmarkEnd w:id="0"/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>о, обладающее в соответствии с пунктом 11 Положения правом выдвигать кандидатуру на соискание Государственной премии Российской Федерации в области науки и технологий (далее - Государственная премия), направляет в Совет при Президенте Российской Федерации по науке и образованию подписанное, заверенное в организации или нотариально представление (датой выдвижения считается дата подписания представления выдвигающим кандидатуру лицом), в котором указываются:</w:t>
      </w:r>
    </w:p>
    <w:p w:rsidR="00B87A47" w:rsidRPr="00B87A47" w:rsidRDefault="00B87A47" w:rsidP="00B87A47">
      <w:pPr>
        <w:spacing w:before="100" w:beforeAutospacing="1" w:after="100" w:afterAutospacing="1" w:line="240" w:lineRule="auto"/>
        <w:ind w:left="450"/>
        <w:jc w:val="both"/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</w:pPr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>а) описание исследований или разработок (полное изложение достигнутых результатов, завершающееся обобщающей формулировкой, в которой говорится, за какие достижения в области науки и технологий предлагается присудить Государственную премию);</w:t>
      </w:r>
    </w:p>
    <w:p w:rsidR="00B87A47" w:rsidRPr="00B87A47" w:rsidRDefault="00B87A47" w:rsidP="00B87A47">
      <w:pPr>
        <w:spacing w:before="100" w:beforeAutospacing="1" w:after="100" w:afterAutospacing="1" w:line="240" w:lineRule="auto"/>
        <w:ind w:left="450"/>
        <w:jc w:val="both"/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</w:pPr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>б) значимость представленных соискателем (коллективом) исследований или разработок (для теоретических работ - подтверждение решения перспективной научной задачи, создание нового научного направления или научной школы, наличие потенциала дальнейшего применения полученных научных результатов, для разработок - научно-технический уровень разработанных образцов новой техники и прогрессивных технологий, их  конкурентоспособность на международном рынке, вклад в повышение обороноспособности страны, а также масштаб осуществленного или потенциального внедрения разработанных образцов и технологий);</w:t>
      </w:r>
    </w:p>
    <w:p w:rsidR="00B87A47" w:rsidRPr="00B87A47" w:rsidRDefault="00B87A47" w:rsidP="00B87A47">
      <w:pPr>
        <w:spacing w:before="100" w:beforeAutospacing="1" w:after="100" w:afterAutospacing="1" w:line="240" w:lineRule="auto"/>
        <w:ind w:left="450"/>
        <w:jc w:val="both"/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</w:pPr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>в) научно-популярное описание представленных соискателем (коллективом) исследований или разработок (изложение достигнутых результатов и значимости вклада в форме научно-популярного эссе);</w:t>
      </w:r>
    </w:p>
    <w:p w:rsidR="00B87A47" w:rsidRPr="00B87A47" w:rsidRDefault="00B87A47" w:rsidP="00B87A47">
      <w:pPr>
        <w:spacing w:before="100" w:beforeAutospacing="1" w:after="100" w:afterAutospacing="1" w:line="240" w:lineRule="auto"/>
        <w:ind w:left="450"/>
        <w:jc w:val="both"/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</w:pPr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 xml:space="preserve">г) фамилия, имя и отчество (также латинскими буквами), дата и место рождения, серия, номер паспорта, дата и место его выдачи, адрес места жительства, контактные номера телефонов и адреса электронной почты, гражданство, место работы, должность, ученая степень (при наличии), ученое звание (при наличии), почетное звание (при наличии), сведения о публикационной и патентной активности (общее количество публикаций, количество публикаций в изданиях, индексируемых в базах данных </w:t>
      </w:r>
      <w:proofErr w:type="spellStart"/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>Web</w:t>
      </w:r>
      <w:proofErr w:type="spellEnd"/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 xml:space="preserve"> </w:t>
      </w:r>
      <w:proofErr w:type="spellStart"/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>of</w:t>
      </w:r>
      <w:proofErr w:type="spellEnd"/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 xml:space="preserve"> </w:t>
      </w:r>
      <w:proofErr w:type="spellStart"/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>Science</w:t>
      </w:r>
      <w:proofErr w:type="spellEnd"/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 xml:space="preserve">, </w:t>
      </w:r>
      <w:proofErr w:type="spellStart"/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>Scopus</w:t>
      </w:r>
      <w:proofErr w:type="spellEnd"/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 xml:space="preserve">, РИНЦ и соответствующий индекс </w:t>
      </w:r>
      <w:proofErr w:type="spellStart"/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>Хирша</w:t>
      </w:r>
      <w:proofErr w:type="spellEnd"/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>, количество патентов) соискателя;</w:t>
      </w:r>
    </w:p>
    <w:p w:rsidR="00B87A47" w:rsidRPr="00B87A47" w:rsidRDefault="00B87A47" w:rsidP="00B87A47">
      <w:pPr>
        <w:spacing w:before="100" w:beforeAutospacing="1" w:after="100" w:afterAutospacing="1" w:line="240" w:lineRule="auto"/>
        <w:ind w:left="450"/>
        <w:jc w:val="both"/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</w:pPr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>д) области научного знания работ, соответствующие научным специальностям, предусмотренным действующей на момент представления Номенклатурой специальностей научных работников;</w:t>
      </w:r>
    </w:p>
    <w:p w:rsidR="00B87A47" w:rsidRPr="00B87A47" w:rsidRDefault="00B87A47" w:rsidP="00B87A47">
      <w:pPr>
        <w:spacing w:before="100" w:beforeAutospacing="1" w:after="100" w:afterAutospacing="1" w:line="240" w:lineRule="auto"/>
        <w:ind w:left="450"/>
        <w:jc w:val="both"/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</w:pPr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lastRenderedPageBreak/>
        <w:t>е) резюме с обязательным описанием личного вклада соискателя в развитие науки и технологий с учетом критериев, предусмотренных пунктами 2 и 3 </w:t>
      </w:r>
      <w:hyperlink r:id="rId5" w:tgtFrame="_blank" w:history="1">
        <w:r w:rsidRPr="00B87A47">
          <w:rPr>
            <w:rFonts w:ascii="PT Sans Regular" w:eastAsia="Times New Roman" w:hAnsi="PT Sans Regular" w:cs="Times New Roman"/>
            <w:color w:val="575756"/>
            <w:sz w:val="24"/>
            <w:szCs w:val="24"/>
            <w:lang w:eastAsia="ru-RU"/>
          </w:rPr>
          <w:t>Положения</w:t>
        </w:r>
      </w:hyperlink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>;</w:t>
      </w:r>
    </w:p>
    <w:p w:rsidR="00B87A47" w:rsidRPr="00B87A47" w:rsidRDefault="00B87A47" w:rsidP="00B87A47">
      <w:pPr>
        <w:spacing w:before="100" w:beforeAutospacing="1" w:after="100" w:afterAutospacing="1" w:line="240" w:lineRule="auto"/>
        <w:ind w:left="450"/>
        <w:jc w:val="both"/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</w:pPr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 xml:space="preserve">ж) сведения о выполненных или выполняемых соискателем (коллективом) научно-исследовательских и опытно-конструкторских работах в рамках государственных контрактов, грантов, договоров с российскими и </w:t>
      </w:r>
      <w:proofErr w:type="gramStart"/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>зарубежными научными организациями</w:t>
      </w:r>
      <w:proofErr w:type="gramEnd"/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 xml:space="preserve"> и фондами;</w:t>
      </w:r>
    </w:p>
    <w:p w:rsidR="00B87A47" w:rsidRPr="00B87A47" w:rsidRDefault="00B87A47" w:rsidP="00B87A47">
      <w:pPr>
        <w:spacing w:before="100" w:beforeAutospacing="1" w:after="100" w:afterAutospacing="1" w:line="240" w:lineRule="auto"/>
        <w:ind w:left="450"/>
        <w:jc w:val="both"/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</w:pPr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>з) сведения о наличии у соискателя премий, призов и иных наград, свидетельствующих о признании его научных или иных творческих достижений, к которым относятся премии Российской Федерации, награды и премии иностранных государств, международные премии, награды и призы;</w:t>
      </w:r>
    </w:p>
    <w:p w:rsidR="00B87A47" w:rsidRPr="00B87A47" w:rsidRDefault="00B87A47" w:rsidP="00B87A47">
      <w:pPr>
        <w:spacing w:before="100" w:beforeAutospacing="1" w:after="100" w:afterAutospacing="1" w:line="240" w:lineRule="auto"/>
        <w:ind w:left="450"/>
        <w:jc w:val="both"/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</w:pPr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>и) аннотированный перечень основных публикаций и/или документов, подтверждающих государственную регистрацию результатов интеллектуальной деятельности, по теме исследований или разработок, за создание которых их автор (коллектив) выдвигается на соискание Государственной премии.</w:t>
      </w:r>
    </w:p>
    <w:p w:rsidR="00B87A47" w:rsidRPr="00B87A47" w:rsidRDefault="00B87A47" w:rsidP="00B87A47">
      <w:pPr>
        <w:spacing w:before="100" w:beforeAutospacing="1" w:after="100" w:afterAutospacing="1" w:line="240" w:lineRule="auto"/>
        <w:jc w:val="both"/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</w:pPr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>3. Если в соответствии с пунктом 7 Положения на соискание Государственной премии выдвигается коллектив соискателей (не более трех человек), в представлении указываются предусмотренные пунктом 2 настоящих Требований сведения о каждом соискателе, его вклад в развитие отечественной и мировой науки, а также сведения о наличии у каждого из соискателей премий, призов и иных наград.</w:t>
      </w:r>
    </w:p>
    <w:p w:rsidR="00B87A47" w:rsidRPr="00B87A47" w:rsidRDefault="00B87A47" w:rsidP="00B87A47">
      <w:pPr>
        <w:spacing w:before="100" w:beforeAutospacing="1" w:after="100" w:afterAutospacing="1" w:line="240" w:lineRule="auto"/>
        <w:jc w:val="both"/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</w:pPr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>4. Представление подписывается лицом, выдвинувшим кандидатуру (кандидатуры) на соискание Государственной премии, которое указывает свои фамилию, имя и отчество, дату и место рождения, адрес места жительства, гражданство, место работы или род занятий, лауреатское, ученое и (или) почетное звание, номер своего телефона и адрес электронной почты, а также прилагает копию документа, подтверждающего наличие у данного лица права выдвижения на соискание Государственной премии. Подпись на представлении должна быть заверена (в организации или нотариально).</w:t>
      </w:r>
    </w:p>
    <w:p w:rsidR="00B87A47" w:rsidRPr="00B87A47" w:rsidRDefault="00B87A47" w:rsidP="00B87A47">
      <w:pPr>
        <w:spacing w:before="100" w:beforeAutospacing="1" w:after="100" w:afterAutospacing="1" w:line="240" w:lineRule="auto"/>
        <w:jc w:val="both"/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</w:pPr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>5. Рекомендуемый объем представления - до 7 страниц, для коллективов - до 15 страниц.</w:t>
      </w:r>
    </w:p>
    <w:p w:rsidR="00B87A47" w:rsidRPr="00B87A47" w:rsidRDefault="00B87A47" w:rsidP="00B87A47">
      <w:pPr>
        <w:spacing w:before="100" w:beforeAutospacing="1" w:after="100" w:afterAutospacing="1" w:line="240" w:lineRule="auto"/>
        <w:jc w:val="both"/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</w:pPr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>К представлению прилагаются опубликованные научные работы, иные документы, подтверждающие авторство конструкторских, технических разработок, технологических процессов и других инновационных достижений, за создание которых их автор (коллектив) выдвигается на соискание Государственной премии.</w:t>
      </w:r>
    </w:p>
    <w:p w:rsidR="00B87A47" w:rsidRPr="00B87A47" w:rsidRDefault="00B87A47" w:rsidP="00B87A47">
      <w:pPr>
        <w:spacing w:before="100" w:beforeAutospacing="1" w:after="100" w:afterAutospacing="1" w:line="240" w:lineRule="auto"/>
        <w:jc w:val="both"/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</w:pPr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>Перед направлением бумажного оригинала представления необходимо зарегистрировать и представить на сайте Российского научного фонда grant.rscf.ru/</w:t>
      </w:r>
      <w:proofErr w:type="spellStart"/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>awards</w:t>
      </w:r>
      <w:proofErr w:type="spellEnd"/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 xml:space="preserve"> электронные версии подписанного, заверенного и отсканированного представления, а также всех прилагаемых материалов, включая копии документа, подтверждающего наличие права выдвижения на соискание премии, перечень прилагаемых материалов, научных публикаций и патентов автора, а также копии статей, патентов, научно-технических отчетов и т.п. автора по теме исследований или разработок.</w:t>
      </w:r>
    </w:p>
    <w:p w:rsidR="00B87A47" w:rsidRPr="00B87A47" w:rsidRDefault="00B87A47" w:rsidP="00B87A47">
      <w:pPr>
        <w:spacing w:before="100" w:beforeAutospacing="1" w:after="100" w:afterAutospacing="1" w:line="240" w:lineRule="auto"/>
        <w:jc w:val="both"/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</w:pPr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>6. Оформленный в соответствии с настоящими Требованиями бумажный оригинал представления с приложением к нему всех материалов направляются (СТРОГО после регистрации и отправки электронных материалов на сайт grant.rscf.ru/</w:t>
      </w:r>
      <w:proofErr w:type="spellStart"/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>awards</w:t>
      </w:r>
      <w:proofErr w:type="spellEnd"/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>) в Совет при Президенте Российской Федерации по науке и образованию заказным почтовым отправлением с описью вложения.</w:t>
      </w:r>
    </w:p>
    <w:p w:rsidR="00B87A47" w:rsidRPr="00B87A47" w:rsidRDefault="00B87A47" w:rsidP="00B87A47">
      <w:pPr>
        <w:spacing w:before="100" w:beforeAutospacing="1" w:after="100" w:afterAutospacing="1" w:line="240" w:lineRule="auto"/>
        <w:jc w:val="both"/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</w:pPr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lastRenderedPageBreak/>
        <w:t>7. Представления, не отвечающие настоящим Требованиям и Положению, к рассмотрению не принимаются. Также не принимаются представления:</w:t>
      </w:r>
    </w:p>
    <w:p w:rsidR="00B87A47" w:rsidRPr="00B87A47" w:rsidRDefault="00B87A47" w:rsidP="00B87A47">
      <w:pPr>
        <w:spacing w:before="100" w:beforeAutospacing="1" w:after="100" w:afterAutospacing="1" w:line="240" w:lineRule="auto"/>
        <w:ind w:left="450"/>
        <w:jc w:val="both"/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</w:pPr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>а) поступившие позже срока приема документов, установленного настоящим объявлением о приеме документов на соискание Государственной премии Российской Федерации в области науки и технологий (датой приема бумажных оригиналов представлений считается день ПОСТУПЛЕНИЯ в Администрацию Президента Российской Федерации);</w:t>
      </w:r>
    </w:p>
    <w:p w:rsidR="00B87A47" w:rsidRPr="00B87A47" w:rsidRDefault="00B87A47" w:rsidP="00B87A47">
      <w:pPr>
        <w:spacing w:before="100" w:beforeAutospacing="1" w:after="100" w:afterAutospacing="1" w:line="240" w:lineRule="auto"/>
        <w:ind w:left="450"/>
        <w:jc w:val="both"/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</w:pPr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>б) без документов, подтверждающих право выдвижения;</w:t>
      </w:r>
    </w:p>
    <w:p w:rsidR="00B87A47" w:rsidRPr="00B87A47" w:rsidRDefault="00B87A47" w:rsidP="00B87A47">
      <w:pPr>
        <w:spacing w:before="100" w:beforeAutospacing="1" w:after="100" w:afterAutospacing="1" w:line="240" w:lineRule="auto"/>
        <w:ind w:left="450"/>
        <w:jc w:val="both"/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</w:pPr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>в) поступившие почтой в виде бумажных оригиналов без регистрации на сайте grant.rscf.ru/</w:t>
      </w:r>
      <w:proofErr w:type="spellStart"/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>awards</w:t>
      </w:r>
      <w:proofErr w:type="spellEnd"/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 xml:space="preserve"> в электронном виде, либо, наоборот, зарегистрированные на сайте grant.rscf.ru/</w:t>
      </w:r>
      <w:proofErr w:type="spellStart"/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>awards</w:t>
      </w:r>
      <w:proofErr w:type="spellEnd"/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 xml:space="preserve"> в электронном виде, но без направления бумажных оригиналов в адрес Совета.</w:t>
      </w:r>
    </w:p>
    <w:p w:rsidR="00B87A47" w:rsidRPr="00B87A47" w:rsidRDefault="00B87A47" w:rsidP="00B87A47">
      <w:pPr>
        <w:spacing w:before="100" w:beforeAutospacing="1" w:after="100" w:afterAutospacing="1" w:line="240" w:lineRule="auto"/>
        <w:jc w:val="both"/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</w:pPr>
      <w:r w:rsidRPr="00B87A47">
        <w:rPr>
          <w:rFonts w:ascii="PT Sans Regular" w:eastAsia="Times New Roman" w:hAnsi="PT Sans Regular" w:cs="Times New Roman"/>
          <w:color w:val="575756"/>
          <w:sz w:val="24"/>
          <w:szCs w:val="24"/>
          <w:lang w:eastAsia="ru-RU"/>
        </w:rPr>
        <w:t>8. Представления, а также прилагаемые к ним материалы, возврату не подлежат.</w:t>
      </w:r>
    </w:p>
    <w:p w:rsidR="00C26B1C" w:rsidRDefault="00B87A47"/>
    <w:sectPr w:rsidR="00C26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7CE"/>
    <w:rsid w:val="001B7843"/>
    <w:rsid w:val="0034667C"/>
    <w:rsid w:val="00B87A47"/>
    <w:rsid w:val="00D7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3CB87-84D2-4556-886E-66B0E061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8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rant.rscf.ru/awards/anonymous/docs/gp" TargetMode="External"/><Relationship Id="rId4" Type="http://schemas.openxmlformats.org/officeDocument/2006/relationships/hyperlink" Target="https://grant.rscf.ru/awards/anonymous/docs/g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5859</Characters>
  <Application>Microsoft Office Word</Application>
  <DocSecurity>0</DocSecurity>
  <Lines>48</Lines>
  <Paragraphs>13</Paragraphs>
  <ScaleCrop>false</ScaleCrop>
  <Company/>
  <LinksUpToDate>false</LinksUpToDate>
  <CharactersWithSpaces>6873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Кичанова Мария Романовна</dc:creator>
  <cp:keywords/>
  <dc:description/>
  <cp:lastModifiedBy>Кичанова Мария Романовна</cp:lastModifiedBy>
  <cp:revision>2</cp:revision>
  <dcterms:created xsi:type="dcterms:W3CDTF">2023-11-16T06:38:00Z</dcterms:created>
  <dcterms:modified xsi:type="dcterms:W3CDTF">2023-11-16T06:39:00Z</dcterms:modified>
</cp:coreProperties>
</file>