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E82D0" w14:textId="77777777" w:rsidR="00045F26" w:rsidRPr="00B63F93" w:rsidRDefault="00045F26" w:rsidP="00045F2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63F93">
        <w:rPr>
          <w:rFonts w:ascii="Times New Roman" w:eastAsia="Calibri" w:hAnsi="Times New Roman" w:cs="Times New Roman"/>
          <w:b/>
          <w:sz w:val="24"/>
          <w:szCs w:val="24"/>
        </w:rPr>
        <w:t>ИНФОРМАЦИОННОЕ ПИСЬМО</w:t>
      </w:r>
    </w:p>
    <w:p w14:paraId="0EDD3524" w14:textId="77777777" w:rsidR="00045F26" w:rsidRPr="00B63F93" w:rsidRDefault="00045F26" w:rsidP="00045F2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74C55CE" w14:textId="77777777" w:rsidR="00045F26" w:rsidRPr="00B63F93" w:rsidRDefault="00045F26" w:rsidP="00045F26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B63F93">
        <w:rPr>
          <w:rFonts w:ascii="Times New Roman" w:eastAsia="Calibri" w:hAnsi="Times New Roman" w:cs="Times New Roman"/>
          <w:b/>
          <w:caps/>
          <w:sz w:val="24"/>
          <w:szCs w:val="24"/>
        </w:rPr>
        <w:t>ВЫСШАЯ школа ПРАВА</w:t>
      </w:r>
    </w:p>
    <w:p w14:paraId="4C1604D5" w14:textId="77777777" w:rsidR="00045F26" w:rsidRPr="00B63F93" w:rsidRDefault="00045F26" w:rsidP="00045F2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63F93">
        <w:rPr>
          <w:rFonts w:ascii="Times New Roman" w:eastAsia="Calibri" w:hAnsi="Times New Roman" w:cs="Times New Roman"/>
          <w:b/>
          <w:sz w:val="24"/>
          <w:szCs w:val="24"/>
        </w:rPr>
        <w:t xml:space="preserve">Юридического института </w:t>
      </w:r>
    </w:p>
    <w:p w14:paraId="03C4413D" w14:textId="77777777" w:rsidR="00045F26" w:rsidRPr="00B63F93" w:rsidRDefault="00045F26" w:rsidP="00045F2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63F93">
        <w:rPr>
          <w:rFonts w:ascii="Times New Roman" w:eastAsia="Calibri" w:hAnsi="Times New Roman" w:cs="Times New Roman"/>
          <w:b/>
          <w:sz w:val="24"/>
          <w:szCs w:val="24"/>
        </w:rPr>
        <w:t>ФГБОУ ВО «Югорский государственный университет»</w:t>
      </w:r>
    </w:p>
    <w:p w14:paraId="1B077D2E" w14:textId="219DF795" w:rsidR="00045F26" w:rsidRDefault="00045F26" w:rsidP="00045F2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FC39F63" w14:textId="77777777" w:rsidR="00045F26" w:rsidRPr="00B63F93" w:rsidRDefault="00045F26" w:rsidP="00045F2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63F93">
        <w:rPr>
          <w:rFonts w:ascii="Times New Roman" w:eastAsia="Calibri" w:hAnsi="Times New Roman" w:cs="Times New Roman"/>
          <w:sz w:val="24"/>
          <w:szCs w:val="24"/>
        </w:rPr>
        <w:t xml:space="preserve">проводит </w:t>
      </w:r>
    </w:p>
    <w:p w14:paraId="6EC691E6" w14:textId="77777777" w:rsidR="00045F26" w:rsidRPr="00B63F93" w:rsidRDefault="00045F26" w:rsidP="00045F26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14:paraId="52D804D6" w14:textId="4EB7E172" w:rsidR="00045F26" w:rsidRPr="00B63F93" w:rsidRDefault="0041371F" w:rsidP="00045F26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41371F">
        <w:rPr>
          <w:rFonts w:ascii="Times New Roman" w:eastAsia="Calibri" w:hAnsi="Times New Roman" w:cs="Times New Roman"/>
          <w:b/>
          <w:caps/>
          <w:sz w:val="24"/>
          <w:szCs w:val="24"/>
          <w:lang w:val="en-US"/>
        </w:rPr>
        <w:t>X</w:t>
      </w:r>
      <w:r w:rsidR="00B96879">
        <w:rPr>
          <w:rFonts w:ascii="Times New Roman" w:eastAsia="Calibri" w:hAnsi="Times New Roman" w:cs="Times New Roman"/>
          <w:b/>
          <w:caps/>
          <w:sz w:val="24"/>
          <w:szCs w:val="24"/>
          <w:lang w:val="en-US"/>
        </w:rPr>
        <w:t>X</w:t>
      </w:r>
      <w:r w:rsidRPr="0041371F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 </w:t>
      </w:r>
      <w:r w:rsidR="00E26383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юбилейную </w:t>
      </w:r>
      <w:r w:rsidRPr="0041371F">
        <w:rPr>
          <w:rFonts w:ascii="Times New Roman" w:eastAsia="Calibri" w:hAnsi="Times New Roman" w:cs="Times New Roman"/>
          <w:b/>
          <w:caps/>
          <w:sz w:val="24"/>
          <w:szCs w:val="24"/>
        </w:rPr>
        <w:t>Региональн</w:t>
      </w:r>
      <w:r>
        <w:rPr>
          <w:rFonts w:ascii="Times New Roman" w:eastAsia="Calibri" w:hAnsi="Times New Roman" w:cs="Times New Roman"/>
          <w:b/>
          <w:caps/>
          <w:sz w:val="24"/>
          <w:szCs w:val="24"/>
        </w:rPr>
        <w:t>ую</w:t>
      </w:r>
      <w:r w:rsidRPr="0041371F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 научно-практическ</w:t>
      </w:r>
      <w:r>
        <w:rPr>
          <w:rFonts w:ascii="Times New Roman" w:eastAsia="Calibri" w:hAnsi="Times New Roman" w:cs="Times New Roman"/>
          <w:b/>
          <w:caps/>
          <w:sz w:val="24"/>
          <w:szCs w:val="24"/>
        </w:rPr>
        <w:t>ую</w:t>
      </w:r>
      <w:r w:rsidRPr="0041371F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 конференци</w:t>
      </w:r>
      <w:r>
        <w:rPr>
          <w:rFonts w:ascii="Times New Roman" w:eastAsia="Calibri" w:hAnsi="Times New Roman" w:cs="Times New Roman"/>
          <w:b/>
          <w:caps/>
          <w:sz w:val="24"/>
          <w:szCs w:val="24"/>
        </w:rPr>
        <w:t>ю</w:t>
      </w:r>
      <w:r w:rsidRPr="0041371F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 «Юридические чтения»</w:t>
      </w:r>
    </w:p>
    <w:p w14:paraId="264C76E7" w14:textId="77777777" w:rsidR="00045F26" w:rsidRPr="00B63F93" w:rsidRDefault="00045F26" w:rsidP="00045F2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F020E3B" w14:textId="77777777" w:rsidR="00045F26" w:rsidRPr="00B63F93" w:rsidRDefault="00045F26" w:rsidP="00045F26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14:paraId="6CE8D97A" w14:textId="4F443A2F" w:rsidR="00045F26" w:rsidRPr="00A368BB" w:rsidRDefault="00045F26" w:rsidP="00045F2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63F93">
        <w:rPr>
          <w:rFonts w:ascii="Times New Roman" w:eastAsia="Calibri" w:hAnsi="Times New Roman" w:cs="Times New Roman"/>
          <w:b/>
          <w:sz w:val="24"/>
          <w:szCs w:val="24"/>
        </w:rPr>
        <w:t xml:space="preserve">Дата и время проведения: </w:t>
      </w:r>
      <w:r w:rsidR="0041371F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="00BA65A3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B63F9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41371F">
        <w:rPr>
          <w:rFonts w:ascii="Times New Roman" w:eastAsia="Calibri" w:hAnsi="Times New Roman" w:cs="Times New Roman"/>
          <w:b/>
          <w:sz w:val="24"/>
          <w:szCs w:val="24"/>
        </w:rPr>
        <w:t>июня</w:t>
      </w:r>
      <w:r w:rsidRPr="00B63F93">
        <w:rPr>
          <w:rFonts w:ascii="Times New Roman" w:eastAsia="Calibri" w:hAnsi="Times New Roman" w:cs="Times New Roman"/>
          <w:b/>
          <w:sz w:val="24"/>
          <w:szCs w:val="24"/>
        </w:rPr>
        <w:t xml:space="preserve"> 202</w:t>
      </w:r>
      <w:r w:rsidR="00BA65A3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B63F93">
        <w:rPr>
          <w:rFonts w:ascii="Times New Roman" w:eastAsia="Calibri" w:hAnsi="Times New Roman" w:cs="Times New Roman"/>
          <w:b/>
          <w:sz w:val="24"/>
          <w:szCs w:val="24"/>
        </w:rPr>
        <w:t xml:space="preserve"> г. в 10.00</w:t>
      </w:r>
    </w:p>
    <w:p w14:paraId="3BEC1AAD" w14:textId="16041C2B" w:rsidR="00045F26" w:rsidRPr="00B63F93" w:rsidRDefault="00045F26" w:rsidP="00045F2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63F93">
        <w:rPr>
          <w:rFonts w:ascii="Times New Roman" w:eastAsia="Calibri" w:hAnsi="Times New Roman" w:cs="Times New Roman"/>
          <w:b/>
          <w:sz w:val="24"/>
          <w:szCs w:val="24"/>
        </w:rPr>
        <w:t>Место проведения</w:t>
      </w:r>
      <w:r w:rsidRPr="00B63F93">
        <w:rPr>
          <w:rFonts w:ascii="Times New Roman" w:eastAsia="Calibri" w:hAnsi="Times New Roman" w:cs="Times New Roman"/>
          <w:sz w:val="24"/>
          <w:szCs w:val="24"/>
        </w:rPr>
        <w:t xml:space="preserve">: 628012, Российская Федерация, Ханты-Мансийский автономный округ – ЮГРА, </w:t>
      </w:r>
      <w:r w:rsidRPr="00B63F93">
        <w:rPr>
          <w:rFonts w:ascii="Times New Roman" w:eastAsia="Calibri" w:hAnsi="Times New Roman" w:cs="Times New Roman"/>
          <w:bCs/>
          <w:sz w:val="24"/>
          <w:szCs w:val="24"/>
        </w:rPr>
        <w:t xml:space="preserve">г. Ханты-Мансийск, ул. Чехова, д. 16, Югорский государственный университет, корпус № 4, ауд. 204. </w:t>
      </w:r>
    </w:p>
    <w:p w14:paraId="52719CED" w14:textId="34E9A5FC" w:rsidR="00DF6167" w:rsidRPr="00DF6167" w:rsidRDefault="00AB6A79" w:rsidP="00DF616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3F93">
        <w:rPr>
          <w:rFonts w:ascii="Times New Roman" w:eastAsia="Calibri" w:hAnsi="Times New Roman" w:cs="Times New Roman"/>
          <w:b/>
          <w:sz w:val="24"/>
          <w:szCs w:val="24"/>
        </w:rPr>
        <w:t>Конференция</w:t>
      </w:r>
      <w:r w:rsidR="00045F26" w:rsidRPr="00B63F9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045F26" w:rsidRPr="00B63F93">
        <w:rPr>
          <w:rFonts w:ascii="Times New Roman" w:eastAsia="Calibri" w:hAnsi="Times New Roman" w:cs="Times New Roman"/>
          <w:sz w:val="24"/>
          <w:szCs w:val="24"/>
        </w:rPr>
        <w:t>посвящен</w:t>
      </w:r>
      <w:r w:rsidRPr="00B63F93">
        <w:rPr>
          <w:rFonts w:ascii="Times New Roman" w:eastAsia="Calibri" w:hAnsi="Times New Roman" w:cs="Times New Roman"/>
          <w:sz w:val="24"/>
          <w:szCs w:val="24"/>
        </w:rPr>
        <w:t>а</w:t>
      </w:r>
      <w:r w:rsidR="00045F26" w:rsidRPr="00B63F93">
        <w:rPr>
          <w:rFonts w:ascii="Times New Roman" w:eastAsia="Calibri" w:hAnsi="Times New Roman" w:cs="Times New Roman"/>
          <w:sz w:val="24"/>
          <w:szCs w:val="24"/>
        </w:rPr>
        <w:t xml:space="preserve"> актуальным вопросам </w:t>
      </w:r>
      <w:r w:rsidR="0041371F">
        <w:rPr>
          <w:rFonts w:ascii="Times New Roman" w:eastAsia="Calibri" w:hAnsi="Times New Roman" w:cs="Times New Roman"/>
          <w:sz w:val="24"/>
          <w:szCs w:val="24"/>
        </w:rPr>
        <w:t xml:space="preserve">права </w:t>
      </w:r>
      <w:r w:rsidR="00267C6D" w:rsidRPr="00B63F93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="0041371F">
        <w:rPr>
          <w:rFonts w:ascii="Times New Roman" w:eastAsia="Calibri" w:hAnsi="Times New Roman" w:cs="Times New Roman"/>
          <w:sz w:val="24"/>
          <w:szCs w:val="24"/>
        </w:rPr>
        <w:t xml:space="preserve">всестороннему анализу </w:t>
      </w:r>
      <w:r w:rsidR="00267C6D" w:rsidRPr="00B63F93">
        <w:rPr>
          <w:rFonts w:ascii="Times New Roman" w:eastAsia="Calibri" w:hAnsi="Times New Roman" w:cs="Times New Roman"/>
          <w:sz w:val="24"/>
          <w:szCs w:val="24"/>
        </w:rPr>
        <w:t>новейши</w:t>
      </w:r>
      <w:r w:rsidR="0041371F">
        <w:rPr>
          <w:rFonts w:ascii="Times New Roman" w:eastAsia="Calibri" w:hAnsi="Times New Roman" w:cs="Times New Roman"/>
          <w:sz w:val="24"/>
          <w:szCs w:val="24"/>
        </w:rPr>
        <w:t>х</w:t>
      </w:r>
      <w:r w:rsidR="00267C6D" w:rsidRPr="00B63F93">
        <w:rPr>
          <w:rFonts w:ascii="Times New Roman" w:eastAsia="Calibri" w:hAnsi="Times New Roman" w:cs="Times New Roman"/>
          <w:sz w:val="24"/>
          <w:szCs w:val="24"/>
        </w:rPr>
        <w:t xml:space="preserve"> тенденци</w:t>
      </w:r>
      <w:r w:rsidR="0041371F">
        <w:rPr>
          <w:rFonts w:ascii="Times New Roman" w:eastAsia="Calibri" w:hAnsi="Times New Roman" w:cs="Times New Roman"/>
          <w:sz w:val="24"/>
          <w:szCs w:val="24"/>
        </w:rPr>
        <w:t>й</w:t>
      </w:r>
      <w:r w:rsidR="00267C6D" w:rsidRPr="00B63F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1371F">
        <w:rPr>
          <w:rFonts w:ascii="Times New Roman" w:eastAsia="Calibri" w:hAnsi="Times New Roman" w:cs="Times New Roman"/>
          <w:sz w:val="24"/>
          <w:szCs w:val="24"/>
        </w:rPr>
        <w:t>в законодательстве и противодействии преступности</w:t>
      </w:r>
      <w:r w:rsidR="00045F26" w:rsidRPr="00B63F93">
        <w:rPr>
          <w:rFonts w:ascii="Times New Roman" w:eastAsia="Calibri" w:hAnsi="Times New Roman" w:cs="Times New Roman"/>
          <w:sz w:val="24"/>
          <w:szCs w:val="24"/>
        </w:rPr>
        <w:t>.</w:t>
      </w:r>
      <w:r w:rsidR="00170318">
        <w:rPr>
          <w:rFonts w:ascii="Times New Roman" w:eastAsia="Calibri" w:hAnsi="Times New Roman" w:cs="Times New Roman"/>
          <w:sz w:val="24"/>
          <w:szCs w:val="24"/>
        </w:rPr>
        <w:t xml:space="preserve"> По итогам работы конференции планируется издание сборника работ участников.</w:t>
      </w:r>
    </w:p>
    <w:p w14:paraId="7A8CD11B" w14:textId="1D657F56" w:rsidR="00045F26" w:rsidRPr="00B63F93" w:rsidRDefault="00045F26" w:rsidP="00105C84">
      <w:pPr>
        <w:tabs>
          <w:tab w:val="left" w:pos="45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F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участия приглашаются</w:t>
      </w:r>
      <w:r w:rsidRPr="00B63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студенты бакалавриата и магистратуры юридических специальностей</w:t>
      </w:r>
      <w:r w:rsidR="009A2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02B02" w:rsidRPr="00B63F93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практикующие юристы, сотрудники правоохранительных органов, преподаватели вузов и исследователи</w:t>
      </w:r>
      <w:r w:rsidRPr="00B63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073F0168" w14:textId="5FAD7053" w:rsidR="00045F26" w:rsidRPr="00B63F93" w:rsidRDefault="00045F26" w:rsidP="00045F2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3F93">
        <w:rPr>
          <w:rFonts w:ascii="Times New Roman" w:eastAsia="Calibri" w:hAnsi="Times New Roman" w:cs="Times New Roman"/>
          <w:b/>
          <w:sz w:val="24"/>
          <w:szCs w:val="24"/>
        </w:rPr>
        <w:t>Форма участия:</w:t>
      </w:r>
      <w:r w:rsidRPr="00B63F93">
        <w:rPr>
          <w:rFonts w:ascii="Times New Roman" w:eastAsia="Calibri" w:hAnsi="Times New Roman" w:cs="Times New Roman"/>
          <w:sz w:val="24"/>
          <w:szCs w:val="24"/>
        </w:rPr>
        <w:t xml:space="preserve"> очная </w:t>
      </w:r>
    </w:p>
    <w:p w14:paraId="568A123C" w14:textId="292C800D" w:rsidR="00B63F93" w:rsidRPr="00B63F93" w:rsidRDefault="00B63F93" w:rsidP="00045F2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63F93">
        <w:rPr>
          <w:rFonts w:ascii="Times New Roman" w:eastAsia="Calibri" w:hAnsi="Times New Roman" w:cs="Times New Roman"/>
          <w:b/>
          <w:bCs/>
          <w:sz w:val="24"/>
          <w:szCs w:val="24"/>
        </w:rPr>
        <w:t>Требования к докладам:</w:t>
      </w:r>
    </w:p>
    <w:p w14:paraId="6698CC92" w14:textId="77777777" w:rsidR="00B63F93" w:rsidRPr="00B63F93" w:rsidRDefault="00B63F93" w:rsidP="00B63F93">
      <w:pPr>
        <w:numPr>
          <w:ilvl w:val="0"/>
          <w:numId w:val="1"/>
        </w:numPr>
        <w:tabs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63F93">
        <w:rPr>
          <w:rFonts w:ascii="Times New Roman" w:eastAsia="Calibri" w:hAnsi="Times New Roman" w:cs="Times New Roman"/>
          <w:bCs/>
          <w:sz w:val="24"/>
          <w:szCs w:val="24"/>
        </w:rPr>
        <w:t>Размер бумаги: А4, ориентация — книжная.</w:t>
      </w:r>
    </w:p>
    <w:p w14:paraId="0EECEBC9" w14:textId="77777777" w:rsidR="00B63F93" w:rsidRPr="00B63F93" w:rsidRDefault="00B63F93" w:rsidP="00B63F93">
      <w:pPr>
        <w:numPr>
          <w:ilvl w:val="0"/>
          <w:numId w:val="1"/>
        </w:numPr>
        <w:tabs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63F93">
        <w:rPr>
          <w:rFonts w:ascii="Times New Roman" w:eastAsia="Calibri" w:hAnsi="Times New Roman" w:cs="Times New Roman"/>
          <w:bCs/>
          <w:sz w:val="24"/>
          <w:szCs w:val="24"/>
        </w:rPr>
        <w:t>Размер полей: слева — 3,0, справа, сверху и снизу — 2,0 см.</w:t>
      </w:r>
    </w:p>
    <w:p w14:paraId="321E4354" w14:textId="5362C66A" w:rsidR="00B63F93" w:rsidRPr="00B63F93" w:rsidRDefault="00B63F93" w:rsidP="00B63F93">
      <w:pPr>
        <w:numPr>
          <w:ilvl w:val="0"/>
          <w:numId w:val="1"/>
        </w:numPr>
        <w:tabs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63F93">
        <w:rPr>
          <w:rFonts w:ascii="Times New Roman" w:eastAsia="Calibri" w:hAnsi="Times New Roman" w:cs="Times New Roman"/>
          <w:bCs/>
          <w:sz w:val="24"/>
          <w:szCs w:val="24"/>
        </w:rPr>
        <w:t xml:space="preserve">Используемый шрифт — Times New </w:t>
      </w:r>
      <w:proofErr w:type="spellStart"/>
      <w:r w:rsidRPr="00B63F93">
        <w:rPr>
          <w:rFonts w:ascii="Times New Roman" w:eastAsia="Calibri" w:hAnsi="Times New Roman" w:cs="Times New Roman"/>
          <w:bCs/>
          <w:sz w:val="24"/>
          <w:szCs w:val="24"/>
        </w:rPr>
        <w:t>Roman</w:t>
      </w:r>
      <w:proofErr w:type="spellEnd"/>
      <w:r w:rsidRPr="00B63F93">
        <w:rPr>
          <w:rFonts w:ascii="Times New Roman" w:eastAsia="Calibri" w:hAnsi="Times New Roman" w:cs="Times New Roman"/>
          <w:bCs/>
          <w:sz w:val="24"/>
          <w:szCs w:val="24"/>
        </w:rPr>
        <w:t xml:space="preserve">, размер шрифта — 12 </w:t>
      </w:r>
      <w:proofErr w:type="spellStart"/>
      <w:r w:rsidRPr="00B63F93">
        <w:rPr>
          <w:rFonts w:ascii="Times New Roman" w:eastAsia="Calibri" w:hAnsi="Times New Roman" w:cs="Times New Roman"/>
          <w:bCs/>
          <w:sz w:val="24"/>
          <w:szCs w:val="24"/>
        </w:rPr>
        <w:t>пт</w:t>
      </w:r>
      <w:proofErr w:type="spellEnd"/>
      <w:r w:rsidRPr="00B63F93">
        <w:rPr>
          <w:rFonts w:ascii="Times New Roman" w:eastAsia="Calibri" w:hAnsi="Times New Roman" w:cs="Times New Roman"/>
          <w:bCs/>
          <w:sz w:val="24"/>
          <w:szCs w:val="24"/>
        </w:rPr>
        <w:t>, интервал — одинарный.</w:t>
      </w:r>
    </w:p>
    <w:p w14:paraId="0F62AA93" w14:textId="3799BA4A" w:rsidR="00B63F93" w:rsidRPr="00B63F93" w:rsidRDefault="00B63F93" w:rsidP="00B63F93">
      <w:pPr>
        <w:numPr>
          <w:ilvl w:val="0"/>
          <w:numId w:val="1"/>
        </w:numPr>
        <w:tabs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63F93">
        <w:rPr>
          <w:rFonts w:ascii="Times New Roman" w:eastAsia="Calibri" w:hAnsi="Times New Roman" w:cs="Times New Roman"/>
          <w:bCs/>
          <w:sz w:val="24"/>
          <w:szCs w:val="24"/>
        </w:rPr>
        <w:t>Объем — до 7 стр.</w:t>
      </w:r>
    </w:p>
    <w:p w14:paraId="4E09C807" w14:textId="4C138598" w:rsidR="00B63F93" w:rsidRDefault="00B63F93" w:rsidP="00B63F93">
      <w:pPr>
        <w:numPr>
          <w:ilvl w:val="0"/>
          <w:numId w:val="1"/>
        </w:numPr>
        <w:tabs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63F93">
        <w:rPr>
          <w:rFonts w:ascii="Times New Roman" w:eastAsia="Calibri" w:hAnsi="Times New Roman" w:cs="Times New Roman"/>
          <w:bCs/>
          <w:sz w:val="24"/>
          <w:szCs w:val="24"/>
        </w:rPr>
        <w:t xml:space="preserve">Название доклада располагается вверху по центру листа и печатается заглавными буквами полужирным шрифтом </w:t>
      </w:r>
      <w:bookmarkStart w:id="0" w:name="_Hlk38978973"/>
      <w:r w:rsidRPr="00B63F93">
        <w:rPr>
          <w:rFonts w:ascii="Times New Roman" w:eastAsia="Calibri" w:hAnsi="Times New Roman" w:cs="Times New Roman"/>
          <w:bCs/>
          <w:sz w:val="24"/>
          <w:szCs w:val="24"/>
        </w:rPr>
        <w:t xml:space="preserve">Times New </w:t>
      </w:r>
      <w:proofErr w:type="spellStart"/>
      <w:r w:rsidRPr="00B63F93">
        <w:rPr>
          <w:rFonts w:ascii="Times New Roman" w:eastAsia="Calibri" w:hAnsi="Times New Roman" w:cs="Times New Roman"/>
          <w:bCs/>
          <w:sz w:val="24"/>
          <w:szCs w:val="24"/>
        </w:rPr>
        <w:t>Roman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Pr="00B63F93">
        <w:rPr>
          <w:rFonts w:ascii="Times New Roman" w:eastAsia="Calibri" w:hAnsi="Times New Roman" w:cs="Times New Roman"/>
          <w:bCs/>
          <w:sz w:val="24"/>
          <w:szCs w:val="24"/>
        </w:rPr>
        <w:t>12.</w:t>
      </w:r>
      <w:bookmarkEnd w:id="0"/>
    </w:p>
    <w:p w14:paraId="764AEC63" w14:textId="07919B70" w:rsidR="00B63F93" w:rsidRPr="00B63F93" w:rsidRDefault="00B63F93" w:rsidP="00B63F93">
      <w:pPr>
        <w:numPr>
          <w:ilvl w:val="0"/>
          <w:numId w:val="1"/>
        </w:numPr>
        <w:tabs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Сведения о докладчике (ФИО, место работы/учебы, должность, адрес электронной почты, контактный телефон) — под названием доклада, выравнивание по правому краю, шрифт </w:t>
      </w:r>
      <w:r w:rsidRPr="00B63F93">
        <w:rPr>
          <w:rFonts w:ascii="Times New Roman" w:eastAsia="Calibri" w:hAnsi="Times New Roman" w:cs="Times New Roman"/>
          <w:bCs/>
          <w:sz w:val="24"/>
          <w:szCs w:val="24"/>
        </w:rPr>
        <w:t xml:space="preserve">Times New </w:t>
      </w:r>
      <w:proofErr w:type="spellStart"/>
      <w:r w:rsidRPr="00B63F93">
        <w:rPr>
          <w:rFonts w:ascii="Times New Roman" w:eastAsia="Calibri" w:hAnsi="Times New Roman" w:cs="Times New Roman"/>
          <w:bCs/>
          <w:sz w:val="24"/>
          <w:szCs w:val="24"/>
        </w:rPr>
        <w:t>Roman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Pr="00B63F93">
        <w:rPr>
          <w:rFonts w:ascii="Times New Roman" w:eastAsia="Calibri" w:hAnsi="Times New Roman" w:cs="Times New Roman"/>
          <w:bCs/>
          <w:sz w:val="24"/>
          <w:szCs w:val="24"/>
        </w:rPr>
        <w:t>12.</w:t>
      </w:r>
    </w:p>
    <w:p w14:paraId="2B394200" w14:textId="77777777" w:rsidR="00B63F93" w:rsidRPr="00B63F93" w:rsidRDefault="00B63F93" w:rsidP="00045F2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7FA1DDA" w14:textId="0B69E52B" w:rsidR="00AD23C4" w:rsidRDefault="00B63F93" w:rsidP="00B63F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Доклады в электронном виде высылать на адрес </w:t>
      </w:r>
      <w:hyperlink r:id="rId5" w:history="1">
        <w:r w:rsidRPr="0046283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infedoulov</w:t>
        </w:r>
        <w:r w:rsidRPr="0046283B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46283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46283B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6283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B63F93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Федулов Игорь Николаевич, зам. Директора Юридического института ЮГУ по научной работе</w:t>
      </w:r>
      <w:r w:rsidRPr="00B63F93">
        <w:rPr>
          <w:rFonts w:ascii="Times New Roman" w:hAnsi="Times New Roman" w:cs="Times New Roman"/>
          <w:sz w:val="24"/>
          <w:szCs w:val="24"/>
        </w:rPr>
        <w:t>)</w:t>
      </w:r>
      <w:r w:rsidR="0001705B">
        <w:rPr>
          <w:rFonts w:ascii="Times New Roman" w:hAnsi="Times New Roman" w:cs="Times New Roman"/>
          <w:sz w:val="24"/>
          <w:szCs w:val="24"/>
        </w:rPr>
        <w:t xml:space="preserve">, в теме письма указывать </w:t>
      </w:r>
      <w:r w:rsidR="002700AA">
        <w:rPr>
          <w:rFonts w:ascii="Times New Roman" w:hAnsi="Times New Roman" w:cs="Times New Roman"/>
          <w:sz w:val="24"/>
          <w:szCs w:val="24"/>
        </w:rPr>
        <w:t>ФИО автора, название доклада и пометку «</w:t>
      </w:r>
      <w:r w:rsidR="002700AA" w:rsidRPr="002700AA">
        <w:rPr>
          <w:rFonts w:ascii="Times New Roman" w:hAnsi="Times New Roman" w:cs="Times New Roman"/>
          <w:i/>
          <w:iCs/>
          <w:sz w:val="24"/>
          <w:szCs w:val="24"/>
        </w:rPr>
        <w:t xml:space="preserve">на конференцию </w:t>
      </w:r>
      <w:r w:rsidR="0041371F">
        <w:rPr>
          <w:rFonts w:ascii="Times New Roman" w:hAnsi="Times New Roman" w:cs="Times New Roman"/>
          <w:i/>
          <w:iCs/>
          <w:sz w:val="24"/>
          <w:szCs w:val="24"/>
        </w:rPr>
        <w:t>«Юридические чтения» 0</w:t>
      </w:r>
      <w:r w:rsidR="004336BE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="0041371F">
        <w:rPr>
          <w:rFonts w:ascii="Times New Roman" w:hAnsi="Times New Roman" w:cs="Times New Roman"/>
          <w:i/>
          <w:iCs/>
          <w:sz w:val="24"/>
          <w:szCs w:val="24"/>
        </w:rPr>
        <w:t xml:space="preserve"> июня</w:t>
      </w:r>
      <w:r w:rsidR="00B85D09">
        <w:rPr>
          <w:rFonts w:ascii="Times New Roman" w:hAnsi="Times New Roman" w:cs="Times New Roman"/>
          <w:i/>
          <w:iCs/>
          <w:sz w:val="24"/>
          <w:szCs w:val="24"/>
        </w:rPr>
        <w:t xml:space="preserve"> 202</w:t>
      </w:r>
      <w:r w:rsidR="004336BE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="00B85D09">
        <w:rPr>
          <w:rFonts w:ascii="Times New Roman" w:hAnsi="Times New Roman" w:cs="Times New Roman"/>
          <w:i/>
          <w:iCs/>
          <w:sz w:val="24"/>
          <w:szCs w:val="24"/>
        </w:rPr>
        <w:t xml:space="preserve"> года</w:t>
      </w:r>
      <w:r w:rsidR="002700AA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37B22BB" w14:textId="77777777" w:rsidR="00AD23C4" w:rsidRDefault="00AD23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5F02B89" w14:textId="72A93C5D" w:rsidR="00AD23C4" w:rsidRPr="00AD23C4" w:rsidRDefault="00AD23C4" w:rsidP="00AD23C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D23C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Программа</w:t>
      </w:r>
      <w:r w:rsidRPr="00AD23C4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X</w:t>
      </w:r>
      <w:r w:rsidR="00B803F4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X</w:t>
      </w:r>
      <w:r w:rsidR="00E2638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Юбилейной р</w:t>
      </w:r>
      <w:r w:rsidRPr="00AD23C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егиональной научно-практической конференции </w:t>
      </w:r>
    </w:p>
    <w:p w14:paraId="29C30B2D" w14:textId="77777777" w:rsidR="00AD23C4" w:rsidRPr="00AD23C4" w:rsidRDefault="00AD23C4" w:rsidP="00AD23C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D23C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«Юридические чтения»</w:t>
      </w:r>
    </w:p>
    <w:p w14:paraId="3A90801C" w14:textId="77777777" w:rsidR="00AD23C4" w:rsidRPr="00AD23C4" w:rsidRDefault="00AD23C4" w:rsidP="00AD23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48F85F1" w14:textId="789817DF" w:rsidR="00AD23C4" w:rsidRPr="00AD23C4" w:rsidRDefault="00AD23C4" w:rsidP="00AD23C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3C4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проведения: 0</w:t>
      </w:r>
      <w:r w:rsidR="004336BE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AD23C4">
        <w:rPr>
          <w:rFonts w:ascii="Times New Roman" w:eastAsia="Times New Roman" w:hAnsi="Times New Roman" w:cs="Times New Roman"/>
          <w:sz w:val="26"/>
          <w:szCs w:val="26"/>
          <w:lang w:eastAsia="ru-RU"/>
        </w:rPr>
        <w:t>.06.202</w:t>
      </w:r>
      <w:r w:rsidR="004336BE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AD23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</w:t>
      </w:r>
    </w:p>
    <w:p w14:paraId="21124B3D" w14:textId="77777777" w:rsidR="00AD23C4" w:rsidRPr="00AD23C4" w:rsidRDefault="00AD23C4" w:rsidP="00AD23C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19"/>
        <w:gridCol w:w="2385"/>
        <w:gridCol w:w="2383"/>
      </w:tblGrid>
      <w:tr w:rsidR="00AD23C4" w:rsidRPr="00AD23C4" w14:paraId="15C19C5D" w14:textId="77777777" w:rsidTr="00B62733">
        <w:tc>
          <w:tcPr>
            <w:tcW w:w="4219" w:type="dxa"/>
          </w:tcPr>
          <w:p w14:paraId="55DD3116" w14:textId="77777777" w:rsidR="00AD23C4" w:rsidRPr="00AD23C4" w:rsidRDefault="00AD23C4" w:rsidP="00AD23C4">
            <w:pPr>
              <w:rPr>
                <w:sz w:val="26"/>
                <w:szCs w:val="26"/>
              </w:rPr>
            </w:pPr>
            <w:r w:rsidRPr="00AD23C4">
              <w:rPr>
                <w:sz w:val="26"/>
                <w:szCs w:val="26"/>
              </w:rPr>
              <w:t>Мероприятия</w:t>
            </w:r>
          </w:p>
        </w:tc>
        <w:tc>
          <w:tcPr>
            <w:tcW w:w="2385" w:type="dxa"/>
          </w:tcPr>
          <w:p w14:paraId="21B0EF3D" w14:textId="77777777" w:rsidR="00AD23C4" w:rsidRPr="00AD23C4" w:rsidRDefault="00AD23C4" w:rsidP="00AD23C4">
            <w:pPr>
              <w:rPr>
                <w:sz w:val="26"/>
                <w:szCs w:val="26"/>
              </w:rPr>
            </w:pPr>
            <w:r w:rsidRPr="00AD23C4">
              <w:rPr>
                <w:sz w:val="26"/>
                <w:szCs w:val="26"/>
              </w:rPr>
              <w:t>Время</w:t>
            </w:r>
          </w:p>
        </w:tc>
        <w:tc>
          <w:tcPr>
            <w:tcW w:w="2383" w:type="dxa"/>
          </w:tcPr>
          <w:p w14:paraId="1BD6AD43" w14:textId="77777777" w:rsidR="00AD23C4" w:rsidRPr="00AD23C4" w:rsidRDefault="00AD23C4" w:rsidP="00AD23C4">
            <w:pPr>
              <w:rPr>
                <w:sz w:val="26"/>
                <w:szCs w:val="26"/>
              </w:rPr>
            </w:pPr>
            <w:r w:rsidRPr="00AD23C4">
              <w:rPr>
                <w:sz w:val="26"/>
                <w:szCs w:val="26"/>
              </w:rPr>
              <w:t>Аудитория</w:t>
            </w:r>
          </w:p>
        </w:tc>
      </w:tr>
      <w:tr w:rsidR="00AD23C4" w:rsidRPr="00AD23C4" w14:paraId="5275DFE1" w14:textId="77777777" w:rsidTr="00B62733">
        <w:tc>
          <w:tcPr>
            <w:tcW w:w="8987" w:type="dxa"/>
            <w:gridSpan w:val="3"/>
          </w:tcPr>
          <w:p w14:paraId="3F985807" w14:textId="77777777" w:rsidR="00AD23C4" w:rsidRPr="00AD23C4" w:rsidRDefault="00AD23C4" w:rsidP="00AD23C4">
            <w:pPr>
              <w:jc w:val="center"/>
              <w:rPr>
                <w:sz w:val="26"/>
                <w:szCs w:val="26"/>
              </w:rPr>
            </w:pPr>
            <w:r w:rsidRPr="00AD23C4">
              <w:rPr>
                <w:sz w:val="26"/>
                <w:szCs w:val="26"/>
              </w:rPr>
              <w:t>Работа секций</w:t>
            </w:r>
          </w:p>
        </w:tc>
      </w:tr>
      <w:tr w:rsidR="00AD23C4" w:rsidRPr="00AD23C4" w14:paraId="746407DB" w14:textId="77777777" w:rsidTr="00B62733">
        <w:trPr>
          <w:trHeight w:val="654"/>
        </w:trPr>
        <w:tc>
          <w:tcPr>
            <w:tcW w:w="4219" w:type="dxa"/>
          </w:tcPr>
          <w:p w14:paraId="0F1AA4B1" w14:textId="77777777" w:rsidR="00AD23C4" w:rsidRPr="00AD23C4" w:rsidRDefault="00AD23C4" w:rsidP="00AD23C4">
            <w:pPr>
              <w:rPr>
                <w:sz w:val="26"/>
                <w:szCs w:val="26"/>
              </w:rPr>
            </w:pPr>
            <w:r w:rsidRPr="00AD23C4">
              <w:rPr>
                <w:sz w:val="26"/>
                <w:szCs w:val="26"/>
              </w:rPr>
              <w:t>Теория государства и права</w:t>
            </w:r>
          </w:p>
        </w:tc>
        <w:tc>
          <w:tcPr>
            <w:tcW w:w="2385" w:type="dxa"/>
            <w:vMerge w:val="restart"/>
          </w:tcPr>
          <w:p w14:paraId="0C2CC7A3" w14:textId="77777777" w:rsidR="00AD23C4" w:rsidRPr="00AD23C4" w:rsidRDefault="00AD23C4" w:rsidP="00AD23C4">
            <w:pPr>
              <w:rPr>
                <w:sz w:val="26"/>
                <w:szCs w:val="26"/>
              </w:rPr>
            </w:pPr>
            <w:r w:rsidRPr="00AD23C4">
              <w:rPr>
                <w:sz w:val="26"/>
                <w:szCs w:val="26"/>
              </w:rPr>
              <w:t>10.00- 15.00</w:t>
            </w:r>
          </w:p>
        </w:tc>
        <w:tc>
          <w:tcPr>
            <w:tcW w:w="2383" w:type="dxa"/>
          </w:tcPr>
          <w:p w14:paraId="2CF36792" w14:textId="77777777" w:rsidR="00AD23C4" w:rsidRPr="00AD23C4" w:rsidRDefault="00AD23C4" w:rsidP="00AD23C4">
            <w:pPr>
              <w:rPr>
                <w:sz w:val="26"/>
                <w:szCs w:val="26"/>
              </w:rPr>
            </w:pPr>
            <w:r w:rsidRPr="00AD23C4">
              <w:rPr>
                <w:sz w:val="26"/>
                <w:szCs w:val="26"/>
              </w:rPr>
              <w:t>4 корпус</w:t>
            </w:r>
          </w:p>
          <w:p w14:paraId="10D91E17" w14:textId="77777777" w:rsidR="00AD23C4" w:rsidRPr="00AD23C4" w:rsidRDefault="00AD23C4" w:rsidP="00AD23C4">
            <w:pPr>
              <w:rPr>
                <w:sz w:val="26"/>
                <w:szCs w:val="26"/>
              </w:rPr>
            </w:pPr>
            <w:r w:rsidRPr="00AD23C4">
              <w:rPr>
                <w:sz w:val="26"/>
                <w:szCs w:val="26"/>
              </w:rPr>
              <w:t>401 аудитория</w:t>
            </w:r>
          </w:p>
        </w:tc>
      </w:tr>
      <w:tr w:rsidR="00AD23C4" w:rsidRPr="00AD23C4" w14:paraId="3C91CB5C" w14:textId="77777777" w:rsidTr="00B62733">
        <w:tc>
          <w:tcPr>
            <w:tcW w:w="4219" w:type="dxa"/>
          </w:tcPr>
          <w:p w14:paraId="3C8E62E8" w14:textId="77777777" w:rsidR="00AD23C4" w:rsidRPr="00AD23C4" w:rsidRDefault="00AD23C4" w:rsidP="00AD23C4">
            <w:pPr>
              <w:rPr>
                <w:sz w:val="26"/>
                <w:szCs w:val="26"/>
              </w:rPr>
            </w:pPr>
            <w:r w:rsidRPr="00AD23C4">
              <w:rPr>
                <w:sz w:val="26"/>
                <w:szCs w:val="26"/>
              </w:rPr>
              <w:t>Конституционное, административное и муниципальное право</w:t>
            </w:r>
          </w:p>
        </w:tc>
        <w:tc>
          <w:tcPr>
            <w:tcW w:w="2385" w:type="dxa"/>
            <w:vMerge/>
          </w:tcPr>
          <w:p w14:paraId="3D752BFB" w14:textId="77777777" w:rsidR="00AD23C4" w:rsidRPr="00AD23C4" w:rsidRDefault="00AD23C4" w:rsidP="00AD23C4">
            <w:pPr>
              <w:rPr>
                <w:sz w:val="26"/>
                <w:szCs w:val="26"/>
              </w:rPr>
            </w:pPr>
          </w:p>
        </w:tc>
        <w:tc>
          <w:tcPr>
            <w:tcW w:w="2383" w:type="dxa"/>
          </w:tcPr>
          <w:p w14:paraId="532523E2" w14:textId="77777777" w:rsidR="00AD23C4" w:rsidRPr="00AD23C4" w:rsidRDefault="00AD23C4" w:rsidP="00AD23C4">
            <w:pPr>
              <w:rPr>
                <w:sz w:val="26"/>
                <w:szCs w:val="26"/>
              </w:rPr>
            </w:pPr>
            <w:r w:rsidRPr="00AD23C4">
              <w:rPr>
                <w:sz w:val="26"/>
                <w:szCs w:val="26"/>
              </w:rPr>
              <w:t>4 корпус</w:t>
            </w:r>
          </w:p>
          <w:p w14:paraId="52DE7DED" w14:textId="77777777" w:rsidR="00AD23C4" w:rsidRPr="00AD23C4" w:rsidRDefault="00AD23C4" w:rsidP="00AD23C4">
            <w:pPr>
              <w:rPr>
                <w:sz w:val="26"/>
                <w:szCs w:val="26"/>
              </w:rPr>
            </w:pPr>
            <w:r w:rsidRPr="00AD23C4">
              <w:rPr>
                <w:sz w:val="26"/>
                <w:szCs w:val="26"/>
              </w:rPr>
              <w:t>204 аудитория</w:t>
            </w:r>
          </w:p>
        </w:tc>
      </w:tr>
      <w:tr w:rsidR="00AD23C4" w:rsidRPr="00AD23C4" w14:paraId="551ACCAC" w14:textId="77777777" w:rsidTr="00B62733">
        <w:tc>
          <w:tcPr>
            <w:tcW w:w="4219" w:type="dxa"/>
          </w:tcPr>
          <w:p w14:paraId="40334F3B" w14:textId="77777777" w:rsidR="00AD23C4" w:rsidRPr="00AD23C4" w:rsidRDefault="00AD23C4" w:rsidP="00AD23C4">
            <w:pPr>
              <w:rPr>
                <w:sz w:val="26"/>
                <w:szCs w:val="26"/>
              </w:rPr>
            </w:pPr>
            <w:r w:rsidRPr="00AD23C4">
              <w:rPr>
                <w:sz w:val="26"/>
                <w:szCs w:val="26"/>
              </w:rPr>
              <w:t>Гражданское право, семейное право, предпринимательское право, гражданский и арбитражный процесс</w:t>
            </w:r>
          </w:p>
        </w:tc>
        <w:tc>
          <w:tcPr>
            <w:tcW w:w="2385" w:type="dxa"/>
            <w:vMerge/>
          </w:tcPr>
          <w:p w14:paraId="0B7356DD" w14:textId="77777777" w:rsidR="00AD23C4" w:rsidRPr="00AD23C4" w:rsidRDefault="00AD23C4" w:rsidP="00AD23C4">
            <w:pPr>
              <w:rPr>
                <w:sz w:val="26"/>
                <w:szCs w:val="26"/>
              </w:rPr>
            </w:pPr>
          </w:p>
        </w:tc>
        <w:tc>
          <w:tcPr>
            <w:tcW w:w="2383" w:type="dxa"/>
          </w:tcPr>
          <w:p w14:paraId="62D81A40" w14:textId="77777777" w:rsidR="00AD23C4" w:rsidRPr="00AD23C4" w:rsidRDefault="00AD23C4" w:rsidP="00AD23C4">
            <w:pPr>
              <w:rPr>
                <w:sz w:val="26"/>
                <w:szCs w:val="26"/>
              </w:rPr>
            </w:pPr>
            <w:r w:rsidRPr="00AD23C4">
              <w:rPr>
                <w:sz w:val="26"/>
                <w:szCs w:val="26"/>
              </w:rPr>
              <w:t>4 корпус</w:t>
            </w:r>
          </w:p>
          <w:p w14:paraId="1773EB69" w14:textId="77777777" w:rsidR="00AD23C4" w:rsidRPr="00AD23C4" w:rsidRDefault="00AD23C4" w:rsidP="00AD23C4">
            <w:pPr>
              <w:rPr>
                <w:sz w:val="26"/>
                <w:szCs w:val="26"/>
              </w:rPr>
            </w:pPr>
            <w:r w:rsidRPr="00AD23C4">
              <w:rPr>
                <w:sz w:val="26"/>
                <w:szCs w:val="26"/>
              </w:rPr>
              <w:t>132 аудитория</w:t>
            </w:r>
          </w:p>
        </w:tc>
      </w:tr>
      <w:tr w:rsidR="00AD23C4" w:rsidRPr="00AD23C4" w14:paraId="4DC0AACA" w14:textId="77777777" w:rsidTr="00B62733">
        <w:tc>
          <w:tcPr>
            <w:tcW w:w="4219" w:type="dxa"/>
          </w:tcPr>
          <w:p w14:paraId="002ABECD" w14:textId="77777777" w:rsidR="00AD23C4" w:rsidRPr="00AD23C4" w:rsidRDefault="00AD23C4" w:rsidP="00AD23C4">
            <w:pPr>
              <w:rPr>
                <w:sz w:val="26"/>
                <w:szCs w:val="26"/>
              </w:rPr>
            </w:pPr>
            <w:r w:rsidRPr="00AD23C4">
              <w:rPr>
                <w:sz w:val="26"/>
                <w:szCs w:val="26"/>
              </w:rPr>
              <w:t>Уголовное право, уголовный процесс и криминология</w:t>
            </w:r>
          </w:p>
        </w:tc>
        <w:tc>
          <w:tcPr>
            <w:tcW w:w="2385" w:type="dxa"/>
            <w:vMerge/>
          </w:tcPr>
          <w:p w14:paraId="02E6698F" w14:textId="77777777" w:rsidR="00AD23C4" w:rsidRPr="00AD23C4" w:rsidRDefault="00AD23C4" w:rsidP="00AD23C4">
            <w:pPr>
              <w:rPr>
                <w:sz w:val="26"/>
                <w:szCs w:val="26"/>
              </w:rPr>
            </w:pPr>
          </w:p>
        </w:tc>
        <w:tc>
          <w:tcPr>
            <w:tcW w:w="2383" w:type="dxa"/>
          </w:tcPr>
          <w:p w14:paraId="5C6C576F" w14:textId="77777777" w:rsidR="00AD23C4" w:rsidRPr="00AD23C4" w:rsidRDefault="00AD23C4" w:rsidP="00AD23C4">
            <w:pPr>
              <w:rPr>
                <w:sz w:val="26"/>
                <w:szCs w:val="26"/>
              </w:rPr>
            </w:pPr>
            <w:r w:rsidRPr="00AD23C4">
              <w:rPr>
                <w:sz w:val="26"/>
                <w:szCs w:val="26"/>
              </w:rPr>
              <w:t>4 корпус</w:t>
            </w:r>
          </w:p>
          <w:p w14:paraId="4363264A" w14:textId="77777777" w:rsidR="00AD23C4" w:rsidRPr="00AD23C4" w:rsidRDefault="00AD23C4" w:rsidP="00AD23C4">
            <w:pPr>
              <w:rPr>
                <w:sz w:val="26"/>
                <w:szCs w:val="26"/>
              </w:rPr>
            </w:pPr>
            <w:r w:rsidRPr="00AD23C4">
              <w:rPr>
                <w:sz w:val="26"/>
                <w:szCs w:val="26"/>
              </w:rPr>
              <w:t>230 аудитория</w:t>
            </w:r>
          </w:p>
        </w:tc>
      </w:tr>
      <w:tr w:rsidR="00AD23C4" w:rsidRPr="00AD23C4" w14:paraId="339F5E0E" w14:textId="77777777" w:rsidTr="00B62733">
        <w:tc>
          <w:tcPr>
            <w:tcW w:w="4219" w:type="dxa"/>
          </w:tcPr>
          <w:p w14:paraId="7364F347" w14:textId="77777777" w:rsidR="00AD23C4" w:rsidRPr="00AD23C4" w:rsidRDefault="00AD23C4" w:rsidP="00AD23C4">
            <w:pPr>
              <w:rPr>
                <w:sz w:val="26"/>
                <w:szCs w:val="26"/>
              </w:rPr>
            </w:pPr>
            <w:r w:rsidRPr="00AD23C4">
              <w:rPr>
                <w:sz w:val="26"/>
                <w:szCs w:val="26"/>
              </w:rPr>
              <w:t>Актуальные проблемы современной юридической науки и правоприменительной практики (для магистрантов и аспирантов).</w:t>
            </w:r>
          </w:p>
        </w:tc>
        <w:tc>
          <w:tcPr>
            <w:tcW w:w="2385" w:type="dxa"/>
            <w:vMerge/>
          </w:tcPr>
          <w:p w14:paraId="02D5DA37" w14:textId="77777777" w:rsidR="00AD23C4" w:rsidRPr="00AD23C4" w:rsidRDefault="00AD23C4" w:rsidP="00AD23C4">
            <w:pPr>
              <w:rPr>
                <w:sz w:val="26"/>
                <w:szCs w:val="26"/>
              </w:rPr>
            </w:pPr>
          </w:p>
        </w:tc>
        <w:tc>
          <w:tcPr>
            <w:tcW w:w="2383" w:type="dxa"/>
          </w:tcPr>
          <w:p w14:paraId="6121275A" w14:textId="77777777" w:rsidR="00AD23C4" w:rsidRPr="00AD23C4" w:rsidRDefault="00AD23C4" w:rsidP="00AD23C4">
            <w:pPr>
              <w:rPr>
                <w:sz w:val="26"/>
                <w:szCs w:val="26"/>
              </w:rPr>
            </w:pPr>
            <w:r w:rsidRPr="00AD23C4">
              <w:rPr>
                <w:sz w:val="26"/>
                <w:szCs w:val="26"/>
              </w:rPr>
              <w:t>4 корпус</w:t>
            </w:r>
          </w:p>
          <w:p w14:paraId="4FEF8A74" w14:textId="77777777" w:rsidR="00AD23C4" w:rsidRPr="00AD23C4" w:rsidRDefault="00AD23C4" w:rsidP="00AD23C4">
            <w:pPr>
              <w:rPr>
                <w:sz w:val="26"/>
                <w:szCs w:val="26"/>
              </w:rPr>
            </w:pPr>
            <w:r w:rsidRPr="00AD23C4">
              <w:rPr>
                <w:sz w:val="26"/>
                <w:szCs w:val="26"/>
              </w:rPr>
              <w:t>206 аудитория</w:t>
            </w:r>
          </w:p>
        </w:tc>
      </w:tr>
      <w:tr w:rsidR="00AD23C4" w:rsidRPr="00AD23C4" w14:paraId="79E30FD6" w14:textId="77777777" w:rsidTr="00B62733">
        <w:tc>
          <w:tcPr>
            <w:tcW w:w="8987" w:type="dxa"/>
            <w:gridSpan w:val="3"/>
          </w:tcPr>
          <w:p w14:paraId="03E817BB" w14:textId="77777777" w:rsidR="00AD23C4" w:rsidRPr="00AD23C4" w:rsidRDefault="00AD23C4" w:rsidP="00AD23C4">
            <w:pPr>
              <w:jc w:val="center"/>
              <w:rPr>
                <w:sz w:val="26"/>
                <w:szCs w:val="26"/>
              </w:rPr>
            </w:pPr>
            <w:r w:rsidRPr="00AD23C4">
              <w:rPr>
                <w:sz w:val="26"/>
                <w:szCs w:val="26"/>
              </w:rPr>
              <w:t>Перерыв с 15.00-15.30</w:t>
            </w:r>
          </w:p>
        </w:tc>
      </w:tr>
      <w:tr w:rsidR="00AD23C4" w:rsidRPr="00AD23C4" w14:paraId="42DF551F" w14:textId="77777777" w:rsidTr="00B62733">
        <w:tc>
          <w:tcPr>
            <w:tcW w:w="4219" w:type="dxa"/>
          </w:tcPr>
          <w:p w14:paraId="16E379B5" w14:textId="77777777" w:rsidR="00AD23C4" w:rsidRPr="00AD23C4" w:rsidRDefault="00AD23C4" w:rsidP="00AD23C4">
            <w:pPr>
              <w:rPr>
                <w:sz w:val="26"/>
                <w:szCs w:val="26"/>
              </w:rPr>
            </w:pPr>
            <w:r w:rsidRPr="00AD23C4">
              <w:rPr>
                <w:sz w:val="26"/>
                <w:szCs w:val="26"/>
              </w:rPr>
              <w:t xml:space="preserve">Подведение итогов и определение победителей. </w:t>
            </w:r>
          </w:p>
        </w:tc>
        <w:tc>
          <w:tcPr>
            <w:tcW w:w="2385" w:type="dxa"/>
          </w:tcPr>
          <w:p w14:paraId="2FC0DD10" w14:textId="77777777" w:rsidR="00AD23C4" w:rsidRPr="00AD23C4" w:rsidRDefault="00AD23C4" w:rsidP="00AD23C4">
            <w:pPr>
              <w:rPr>
                <w:sz w:val="26"/>
                <w:szCs w:val="26"/>
              </w:rPr>
            </w:pPr>
            <w:r w:rsidRPr="00AD23C4">
              <w:rPr>
                <w:sz w:val="26"/>
                <w:szCs w:val="26"/>
              </w:rPr>
              <w:t>15.30–16.00</w:t>
            </w:r>
          </w:p>
        </w:tc>
        <w:tc>
          <w:tcPr>
            <w:tcW w:w="2383" w:type="dxa"/>
          </w:tcPr>
          <w:p w14:paraId="14ED6D28" w14:textId="77777777" w:rsidR="00AD23C4" w:rsidRPr="00AD23C4" w:rsidRDefault="00AD23C4" w:rsidP="00AD23C4">
            <w:pPr>
              <w:rPr>
                <w:sz w:val="26"/>
                <w:szCs w:val="26"/>
              </w:rPr>
            </w:pPr>
            <w:r w:rsidRPr="00AD23C4">
              <w:rPr>
                <w:sz w:val="26"/>
                <w:szCs w:val="26"/>
              </w:rPr>
              <w:t>4 корпус</w:t>
            </w:r>
          </w:p>
          <w:p w14:paraId="73814FCD" w14:textId="77777777" w:rsidR="00AD23C4" w:rsidRPr="00AD23C4" w:rsidRDefault="00AD23C4" w:rsidP="00AD23C4">
            <w:pPr>
              <w:rPr>
                <w:sz w:val="26"/>
                <w:szCs w:val="26"/>
              </w:rPr>
            </w:pPr>
            <w:r w:rsidRPr="00AD23C4">
              <w:rPr>
                <w:sz w:val="26"/>
                <w:szCs w:val="26"/>
              </w:rPr>
              <w:t>132 аудитория</w:t>
            </w:r>
          </w:p>
        </w:tc>
      </w:tr>
    </w:tbl>
    <w:p w14:paraId="0CD1649A" w14:textId="77777777" w:rsidR="00AD23C4" w:rsidRPr="00AD23C4" w:rsidRDefault="00AD23C4" w:rsidP="00AD23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AD23C4" w:rsidRPr="00AD2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908F4"/>
    <w:multiLevelType w:val="multilevel"/>
    <w:tmpl w:val="4F8AE00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num w:numId="1" w16cid:durableId="1511408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F26"/>
    <w:rsid w:val="00002B02"/>
    <w:rsid w:val="0001705B"/>
    <w:rsid w:val="00045F26"/>
    <w:rsid w:val="000461F6"/>
    <w:rsid w:val="00105C84"/>
    <w:rsid w:val="00143477"/>
    <w:rsid w:val="00170318"/>
    <w:rsid w:val="00267C6D"/>
    <w:rsid w:val="002700AA"/>
    <w:rsid w:val="0041371F"/>
    <w:rsid w:val="004336BE"/>
    <w:rsid w:val="004B458A"/>
    <w:rsid w:val="00897446"/>
    <w:rsid w:val="008C0DF1"/>
    <w:rsid w:val="009A2DFA"/>
    <w:rsid w:val="00A368BB"/>
    <w:rsid w:val="00AB6A79"/>
    <w:rsid w:val="00AD23C4"/>
    <w:rsid w:val="00B63F93"/>
    <w:rsid w:val="00B803F4"/>
    <w:rsid w:val="00B85D09"/>
    <w:rsid w:val="00B96879"/>
    <w:rsid w:val="00BA65A3"/>
    <w:rsid w:val="00DF6167"/>
    <w:rsid w:val="00E2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FC99F"/>
  <w15:chartTrackingRefBased/>
  <w15:docId w15:val="{7D4661CB-4BB0-4BDA-AE0D-9AB1E6CF3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3F9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63F93"/>
    <w:rPr>
      <w:color w:val="605E5C"/>
      <w:shd w:val="clear" w:color="auto" w:fill="E1DFDD"/>
    </w:rPr>
  </w:style>
  <w:style w:type="table" w:styleId="a5">
    <w:name w:val="Table Grid"/>
    <w:basedOn w:val="a1"/>
    <w:uiPriority w:val="59"/>
    <w:rsid w:val="00AD23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edoulov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23</cp:revision>
  <dcterms:created xsi:type="dcterms:W3CDTF">2020-04-24T08:55:00Z</dcterms:created>
  <dcterms:modified xsi:type="dcterms:W3CDTF">2022-05-05T16:02:00Z</dcterms:modified>
</cp:coreProperties>
</file>