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5304" w14:textId="126EECBF" w:rsidR="00E37EB5" w:rsidRDefault="00E37EB5" w:rsidP="00E37E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447D1621" w14:textId="77777777" w:rsidR="00E37EB5" w:rsidRDefault="00E37EB5" w:rsidP="00E37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D56799" w14:textId="35757495" w:rsidR="00E37EB5" w:rsidRPr="00CD5D48" w:rsidRDefault="00E37EB5" w:rsidP="00E37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D48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5F30A819" w14:textId="77777777" w:rsidR="00CD5D48" w:rsidRDefault="00E37EB5" w:rsidP="00E37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D48">
        <w:rPr>
          <w:rFonts w:ascii="Times New Roman" w:hAnsi="Times New Roman" w:cs="Times New Roman"/>
          <w:b/>
          <w:bCs/>
          <w:sz w:val="28"/>
          <w:szCs w:val="28"/>
        </w:rPr>
        <w:t xml:space="preserve">о деятельности федеральной экспериментальной (инновационной) площадки по теме «Разработка целевой модели наставничества </w:t>
      </w:r>
    </w:p>
    <w:p w14:paraId="3E7CC970" w14:textId="544B134F" w:rsidR="00783E55" w:rsidRPr="00CD5D48" w:rsidRDefault="00E37EB5" w:rsidP="00E37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D48">
        <w:rPr>
          <w:rFonts w:ascii="Times New Roman" w:hAnsi="Times New Roman" w:cs="Times New Roman"/>
          <w:b/>
          <w:bCs/>
          <w:sz w:val="28"/>
          <w:szCs w:val="28"/>
        </w:rPr>
        <w:t>в сфере физической культуры и спорта» в 2022 году</w:t>
      </w:r>
    </w:p>
    <w:p w14:paraId="3639D08F" w14:textId="6302D0D1" w:rsidR="00E37EB5" w:rsidRPr="00E37EB5" w:rsidRDefault="00E37EB5" w:rsidP="00E37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1DE14" w14:textId="5CBEEBC3" w:rsidR="00E37EB5" w:rsidRDefault="00FB25FF" w:rsidP="004C6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036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 w:rsidR="00626FED">
        <w:rPr>
          <w:rFonts w:ascii="Times New Roman" w:hAnsi="Times New Roman" w:cs="Times New Roman"/>
          <w:sz w:val="28"/>
          <w:szCs w:val="28"/>
        </w:rPr>
        <w:t>Югорский государственный университет</w:t>
      </w:r>
      <w:r w:rsidR="00950368">
        <w:rPr>
          <w:rFonts w:ascii="Times New Roman" w:hAnsi="Times New Roman" w:cs="Times New Roman"/>
          <w:sz w:val="28"/>
          <w:szCs w:val="28"/>
        </w:rPr>
        <w:t>»</w:t>
      </w:r>
      <w:r w:rsidR="00626FED">
        <w:rPr>
          <w:rFonts w:ascii="Times New Roman" w:hAnsi="Times New Roman" w:cs="Times New Roman"/>
          <w:sz w:val="28"/>
          <w:szCs w:val="28"/>
        </w:rPr>
        <w:t xml:space="preserve"> (далее - ЮГУ) признан</w:t>
      </w:r>
      <w:r w:rsidR="00DB58F8">
        <w:rPr>
          <w:rFonts w:ascii="Times New Roman" w:hAnsi="Times New Roman" w:cs="Times New Roman"/>
          <w:sz w:val="28"/>
          <w:szCs w:val="28"/>
        </w:rPr>
        <w:t>о</w:t>
      </w:r>
      <w:r w:rsidR="00626FED">
        <w:rPr>
          <w:rFonts w:ascii="Times New Roman" w:hAnsi="Times New Roman" w:cs="Times New Roman"/>
          <w:sz w:val="28"/>
          <w:szCs w:val="28"/>
        </w:rPr>
        <w:t xml:space="preserve"> </w:t>
      </w:r>
      <w:r w:rsidR="00E37EB5" w:rsidRPr="00E37EB5">
        <w:rPr>
          <w:rFonts w:ascii="Times New Roman" w:hAnsi="Times New Roman" w:cs="Times New Roman"/>
          <w:sz w:val="28"/>
          <w:szCs w:val="28"/>
        </w:rPr>
        <w:t>федеральной экспериментальной (инновационной) площадк</w:t>
      </w:r>
      <w:r w:rsidR="00626FED">
        <w:rPr>
          <w:rFonts w:ascii="Times New Roman" w:hAnsi="Times New Roman" w:cs="Times New Roman"/>
          <w:sz w:val="28"/>
          <w:szCs w:val="28"/>
        </w:rPr>
        <w:t xml:space="preserve">ой </w:t>
      </w:r>
      <w:r w:rsidR="00E37EB5" w:rsidRPr="00E37EB5">
        <w:rPr>
          <w:rFonts w:ascii="Times New Roman" w:hAnsi="Times New Roman" w:cs="Times New Roman"/>
          <w:sz w:val="28"/>
          <w:szCs w:val="28"/>
        </w:rPr>
        <w:t xml:space="preserve">приказом Минспорта России от 31 мая 2022 года № </w:t>
      </w:r>
      <w:r w:rsidR="00626FED">
        <w:rPr>
          <w:rFonts w:ascii="Times New Roman" w:hAnsi="Times New Roman" w:cs="Times New Roman"/>
          <w:sz w:val="28"/>
          <w:szCs w:val="28"/>
        </w:rPr>
        <w:t>486.</w:t>
      </w:r>
    </w:p>
    <w:p w14:paraId="2DA5B1A1" w14:textId="62716A65" w:rsidR="001E6274" w:rsidRDefault="001E6274" w:rsidP="001E62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59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Согласно утвержденной программе ц</w:t>
      </w:r>
      <w:r w:rsidRPr="00B75970">
        <w:rPr>
          <w:rFonts w:ascii="Times New Roman" w:hAnsi="Times New Roman" w:cs="Times New Roman"/>
          <w:sz w:val="28"/>
          <w:szCs w:val="28"/>
        </w:rPr>
        <w:t xml:space="preserve">елью </w:t>
      </w:r>
      <w:r w:rsidR="00347E41" w:rsidRPr="00347E41">
        <w:rPr>
          <w:rFonts w:ascii="Times New Roman" w:hAnsi="Times New Roman" w:cs="Times New Roman"/>
          <w:sz w:val="28"/>
          <w:szCs w:val="28"/>
        </w:rPr>
        <w:t xml:space="preserve">деятельности федеральной экспериментальной (инновационной) площадки </w:t>
      </w:r>
      <w:r w:rsidR="00347E41" w:rsidRPr="00347E41">
        <w:rPr>
          <w:rFonts w:ascii="Times New Roman" w:hAnsi="Times New Roman" w:cs="Times New Roman"/>
          <w:sz w:val="28"/>
          <w:szCs w:val="28"/>
        </w:rPr>
        <w:t>(</w:t>
      </w:r>
      <w:r w:rsidR="00347E41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ФЭП</w:t>
      </w:r>
      <w:r w:rsidR="00347E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является разработка </w:t>
      </w:r>
      <w:r w:rsidRPr="00B75970">
        <w:rPr>
          <w:rFonts w:ascii="Times New Roman" w:hAnsi="Times New Roman" w:cs="Times New Roman"/>
          <w:sz w:val="28"/>
          <w:szCs w:val="28"/>
        </w:rPr>
        <w:t>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5970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5970">
        <w:rPr>
          <w:rFonts w:ascii="Times New Roman" w:hAnsi="Times New Roman" w:cs="Times New Roman"/>
          <w:sz w:val="28"/>
          <w:szCs w:val="28"/>
        </w:rPr>
        <w:t xml:space="preserve"> наставничества в профессиональном сообществе (трудовом коллективе) организации, осуществляющей деятельность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(спортивной школы).</w:t>
      </w:r>
    </w:p>
    <w:p w14:paraId="55DD053B" w14:textId="4B491756" w:rsidR="004C6079" w:rsidRDefault="001E6274" w:rsidP="003F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25FF">
        <w:rPr>
          <w:rFonts w:ascii="Times New Roman" w:hAnsi="Times New Roman" w:cs="Times New Roman"/>
          <w:sz w:val="28"/>
          <w:szCs w:val="28"/>
        </w:rPr>
        <w:t xml:space="preserve">. </w:t>
      </w:r>
      <w:r w:rsidR="003F376B">
        <w:rPr>
          <w:rFonts w:ascii="Times New Roman" w:hAnsi="Times New Roman" w:cs="Times New Roman"/>
          <w:sz w:val="28"/>
          <w:szCs w:val="28"/>
        </w:rPr>
        <w:t>Приказом Ю</w:t>
      </w:r>
      <w:r w:rsidR="005460DA">
        <w:rPr>
          <w:rFonts w:ascii="Times New Roman" w:hAnsi="Times New Roman" w:cs="Times New Roman"/>
          <w:sz w:val="28"/>
          <w:szCs w:val="28"/>
        </w:rPr>
        <w:t>ГУ</w:t>
      </w:r>
      <w:r w:rsidR="003F376B">
        <w:rPr>
          <w:rFonts w:ascii="Times New Roman" w:hAnsi="Times New Roman" w:cs="Times New Roman"/>
          <w:sz w:val="28"/>
          <w:szCs w:val="28"/>
        </w:rPr>
        <w:t xml:space="preserve"> от 22</w:t>
      </w:r>
      <w:r w:rsidR="00A4087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F376B">
        <w:rPr>
          <w:rFonts w:ascii="Times New Roman" w:hAnsi="Times New Roman" w:cs="Times New Roman"/>
          <w:sz w:val="28"/>
          <w:szCs w:val="28"/>
        </w:rPr>
        <w:t>2022 г</w:t>
      </w:r>
      <w:r w:rsidR="00A40874">
        <w:rPr>
          <w:rFonts w:ascii="Times New Roman" w:hAnsi="Times New Roman" w:cs="Times New Roman"/>
          <w:sz w:val="28"/>
          <w:szCs w:val="28"/>
        </w:rPr>
        <w:t>ода</w:t>
      </w:r>
      <w:r w:rsidR="003F376B">
        <w:rPr>
          <w:rFonts w:ascii="Times New Roman" w:hAnsi="Times New Roman" w:cs="Times New Roman"/>
          <w:sz w:val="28"/>
          <w:szCs w:val="28"/>
        </w:rPr>
        <w:t xml:space="preserve"> № 1-0870 «</w:t>
      </w:r>
      <w:r w:rsidR="003F376B" w:rsidRPr="003F376B">
        <w:rPr>
          <w:rFonts w:ascii="Times New Roman" w:hAnsi="Times New Roman" w:cs="Times New Roman"/>
          <w:sz w:val="28"/>
          <w:szCs w:val="28"/>
        </w:rPr>
        <w:t>О реализации пункта 3 приказа Министерства спорта</w:t>
      </w:r>
      <w:r w:rsidR="003F376B">
        <w:rPr>
          <w:rFonts w:ascii="Times New Roman" w:hAnsi="Times New Roman" w:cs="Times New Roman"/>
          <w:sz w:val="28"/>
          <w:szCs w:val="28"/>
        </w:rPr>
        <w:t xml:space="preserve"> </w:t>
      </w:r>
      <w:r w:rsidR="003F376B" w:rsidRPr="003F376B">
        <w:rPr>
          <w:rFonts w:ascii="Times New Roman" w:hAnsi="Times New Roman" w:cs="Times New Roman"/>
          <w:sz w:val="28"/>
          <w:szCs w:val="28"/>
        </w:rPr>
        <w:t>Российской Федерации от 31</w:t>
      </w:r>
      <w:r w:rsidR="00FB25FF">
        <w:rPr>
          <w:rFonts w:ascii="Times New Roman" w:hAnsi="Times New Roman" w:cs="Times New Roman"/>
          <w:sz w:val="28"/>
          <w:szCs w:val="28"/>
        </w:rPr>
        <w:t xml:space="preserve"> мая </w:t>
      </w:r>
      <w:r w:rsidR="003F376B" w:rsidRPr="003F376B">
        <w:rPr>
          <w:rFonts w:ascii="Times New Roman" w:hAnsi="Times New Roman" w:cs="Times New Roman"/>
          <w:sz w:val="28"/>
          <w:szCs w:val="28"/>
        </w:rPr>
        <w:t>2022 года № 486 «О признании организаций федеральными</w:t>
      </w:r>
      <w:r w:rsidR="003F376B">
        <w:rPr>
          <w:rFonts w:ascii="Times New Roman" w:hAnsi="Times New Roman" w:cs="Times New Roman"/>
          <w:sz w:val="28"/>
          <w:szCs w:val="28"/>
        </w:rPr>
        <w:t xml:space="preserve"> </w:t>
      </w:r>
      <w:r w:rsidR="003F376B" w:rsidRPr="003F376B">
        <w:rPr>
          <w:rFonts w:ascii="Times New Roman" w:hAnsi="Times New Roman" w:cs="Times New Roman"/>
          <w:sz w:val="28"/>
          <w:szCs w:val="28"/>
        </w:rPr>
        <w:t>экспериментальными (инновационными) площадками»</w:t>
      </w:r>
      <w:r w:rsidR="003F376B">
        <w:rPr>
          <w:rFonts w:ascii="Times New Roman" w:hAnsi="Times New Roman" w:cs="Times New Roman"/>
          <w:sz w:val="28"/>
          <w:szCs w:val="28"/>
        </w:rPr>
        <w:t>:</w:t>
      </w:r>
    </w:p>
    <w:p w14:paraId="4EB9DACC" w14:textId="3A82FC3D" w:rsidR="003F376B" w:rsidRPr="003F376B" w:rsidRDefault="003F376B" w:rsidP="003F376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6B">
        <w:rPr>
          <w:rFonts w:ascii="Times New Roman" w:hAnsi="Times New Roman" w:cs="Times New Roman"/>
          <w:sz w:val="28"/>
          <w:szCs w:val="28"/>
        </w:rPr>
        <w:t>утвержден план деятельности ФЭП на 2022-2024 годы;</w:t>
      </w:r>
    </w:p>
    <w:p w14:paraId="72AE9506" w14:textId="025F41A2" w:rsidR="003F376B" w:rsidRPr="003F376B" w:rsidRDefault="003F376B" w:rsidP="003F376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6B">
        <w:rPr>
          <w:rFonts w:ascii="Times New Roman" w:hAnsi="Times New Roman" w:cs="Times New Roman"/>
          <w:sz w:val="28"/>
          <w:szCs w:val="28"/>
        </w:rPr>
        <w:t>обязанности научного руководителя ФЭП</w:t>
      </w:r>
      <w:r w:rsidR="00415DC0">
        <w:rPr>
          <w:rFonts w:ascii="Times New Roman" w:hAnsi="Times New Roman" w:cs="Times New Roman"/>
          <w:sz w:val="28"/>
          <w:szCs w:val="28"/>
        </w:rPr>
        <w:t xml:space="preserve"> возложены на Абрамова Э.Н.</w:t>
      </w:r>
      <w:r w:rsidRPr="003F376B">
        <w:rPr>
          <w:rFonts w:ascii="Times New Roman" w:hAnsi="Times New Roman" w:cs="Times New Roman"/>
          <w:sz w:val="28"/>
          <w:szCs w:val="28"/>
        </w:rPr>
        <w:t>;</w:t>
      </w:r>
    </w:p>
    <w:p w14:paraId="4A84EC4A" w14:textId="092E2B96" w:rsidR="003F376B" w:rsidRDefault="003F376B" w:rsidP="003F376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6B">
        <w:rPr>
          <w:rFonts w:ascii="Times New Roman" w:hAnsi="Times New Roman" w:cs="Times New Roman"/>
          <w:sz w:val="28"/>
          <w:szCs w:val="28"/>
        </w:rPr>
        <w:t>обязанности по рассмотрению вопросов деятельности ФЭП, включая вопросы организации, планирования, хода реализации проекта, а также отчетности о деятельности ФЭП</w:t>
      </w:r>
      <w:r w:rsidR="00415DC0">
        <w:rPr>
          <w:rFonts w:ascii="Times New Roman" w:hAnsi="Times New Roman" w:cs="Times New Roman"/>
          <w:sz w:val="28"/>
          <w:szCs w:val="28"/>
        </w:rPr>
        <w:t xml:space="preserve"> возложены на </w:t>
      </w:r>
      <w:r w:rsidR="00591F52">
        <w:rPr>
          <w:rFonts w:ascii="Times New Roman" w:hAnsi="Times New Roman" w:cs="Times New Roman"/>
          <w:sz w:val="28"/>
          <w:szCs w:val="28"/>
        </w:rPr>
        <w:t>С</w:t>
      </w:r>
      <w:r w:rsidR="00415DC0">
        <w:rPr>
          <w:rFonts w:ascii="Times New Roman" w:hAnsi="Times New Roman" w:cs="Times New Roman"/>
          <w:sz w:val="28"/>
          <w:szCs w:val="28"/>
        </w:rPr>
        <w:t xml:space="preserve">овет </w:t>
      </w:r>
      <w:r w:rsidR="00591F52">
        <w:rPr>
          <w:rFonts w:ascii="Times New Roman" w:hAnsi="Times New Roman" w:cs="Times New Roman"/>
          <w:sz w:val="28"/>
          <w:szCs w:val="28"/>
        </w:rPr>
        <w:t>с</w:t>
      </w:r>
      <w:r w:rsidR="00415DC0">
        <w:rPr>
          <w:rFonts w:ascii="Times New Roman" w:hAnsi="Times New Roman" w:cs="Times New Roman"/>
          <w:sz w:val="28"/>
          <w:szCs w:val="28"/>
        </w:rPr>
        <w:t>портивных методистов и наставников при ЮГУ</w:t>
      </w:r>
      <w:r w:rsidRPr="003F376B">
        <w:rPr>
          <w:rFonts w:ascii="Times New Roman" w:hAnsi="Times New Roman" w:cs="Times New Roman"/>
          <w:sz w:val="28"/>
          <w:szCs w:val="28"/>
        </w:rPr>
        <w:t>.</w:t>
      </w:r>
    </w:p>
    <w:p w14:paraId="196136DA" w14:textId="0F9EC9D7" w:rsidR="00DF4631" w:rsidRPr="003F376B" w:rsidRDefault="00AB3176" w:rsidP="00DF463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25FF">
        <w:rPr>
          <w:rFonts w:ascii="Times New Roman" w:hAnsi="Times New Roman" w:cs="Times New Roman"/>
          <w:sz w:val="28"/>
          <w:szCs w:val="28"/>
        </w:rPr>
        <w:t xml:space="preserve">. </w:t>
      </w:r>
      <w:r w:rsidR="00DF4631">
        <w:rPr>
          <w:rFonts w:ascii="Times New Roman" w:hAnsi="Times New Roman" w:cs="Times New Roman"/>
          <w:sz w:val="28"/>
          <w:szCs w:val="28"/>
        </w:rPr>
        <w:t xml:space="preserve">В ЮГУ утвержден </w:t>
      </w:r>
      <w:r w:rsidR="00FB25FF">
        <w:rPr>
          <w:rFonts w:ascii="Times New Roman" w:hAnsi="Times New Roman" w:cs="Times New Roman"/>
          <w:sz w:val="28"/>
          <w:szCs w:val="28"/>
        </w:rPr>
        <w:t>П</w:t>
      </w:r>
      <w:r w:rsidR="00DF4631">
        <w:rPr>
          <w:rFonts w:ascii="Times New Roman" w:hAnsi="Times New Roman" w:cs="Times New Roman"/>
          <w:sz w:val="28"/>
          <w:szCs w:val="28"/>
        </w:rPr>
        <w:t xml:space="preserve">лан реализации инициативной научно-исследовательской работы по теме «Разработка целевой модели наставничества в области физической культуры и спорта Ханты-Мансийского автономного округа-Югры» (решение </w:t>
      </w:r>
      <w:r w:rsidR="00FB25FF">
        <w:rPr>
          <w:rFonts w:ascii="Times New Roman" w:hAnsi="Times New Roman" w:cs="Times New Roman"/>
          <w:sz w:val="28"/>
          <w:szCs w:val="28"/>
        </w:rPr>
        <w:t>Н</w:t>
      </w:r>
      <w:r w:rsidR="00DF4631">
        <w:rPr>
          <w:rFonts w:ascii="Times New Roman" w:hAnsi="Times New Roman" w:cs="Times New Roman"/>
          <w:sz w:val="28"/>
          <w:szCs w:val="28"/>
        </w:rPr>
        <w:t>аучно-технического совета ЮГУ от 25</w:t>
      </w:r>
      <w:r w:rsidR="00FB25FF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DF4631">
        <w:rPr>
          <w:rFonts w:ascii="Times New Roman" w:hAnsi="Times New Roman" w:cs="Times New Roman"/>
          <w:sz w:val="28"/>
          <w:szCs w:val="28"/>
        </w:rPr>
        <w:t>22 г</w:t>
      </w:r>
      <w:r w:rsidR="00FB25FF">
        <w:rPr>
          <w:rFonts w:ascii="Times New Roman" w:hAnsi="Times New Roman" w:cs="Times New Roman"/>
          <w:sz w:val="28"/>
          <w:szCs w:val="28"/>
        </w:rPr>
        <w:t>ода</w:t>
      </w:r>
      <w:r w:rsidR="00DF4631">
        <w:rPr>
          <w:rFonts w:ascii="Times New Roman" w:hAnsi="Times New Roman" w:cs="Times New Roman"/>
          <w:sz w:val="28"/>
          <w:szCs w:val="28"/>
        </w:rPr>
        <w:t xml:space="preserve"> № 56).</w:t>
      </w:r>
    </w:p>
    <w:p w14:paraId="4F80479F" w14:textId="4192AB69" w:rsidR="003F376B" w:rsidRDefault="00AB3176" w:rsidP="003F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25FF">
        <w:rPr>
          <w:rFonts w:ascii="Times New Roman" w:hAnsi="Times New Roman" w:cs="Times New Roman"/>
          <w:sz w:val="28"/>
          <w:szCs w:val="28"/>
        </w:rPr>
        <w:t xml:space="preserve">. </w:t>
      </w:r>
      <w:r w:rsidR="003F376B">
        <w:rPr>
          <w:rFonts w:ascii="Times New Roman" w:hAnsi="Times New Roman" w:cs="Times New Roman"/>
          <w:sz w:val="28"/>
          <w:szCs w:val="28"/>
        </w:rPr>
        <w:t>Информация о деятельности ФЭП регулярно размеща</w:t>
      </w:r>
      <w:r w:rsidR="00E53F75">
        <w:rPr>
          <w:rFonts w:ascii="Times New Roman" w:hAnsi="Times New Roman" w:cs="Times New Roman"/>
          <w:sz w:val="28"/>
          <w:szCs w:val="28"/>
        </w:rPr>
        <w:t>ется</w:t>
      </w:r>
      <w:r w:rsidR="003F376B">
        <w:rPr>
          <w:rFonts w:ascii="Times New Roman" w:hAnsi="Times New Roman" w:cs="Times New Roman"/>
          <w:sz w:val="28"/>
          <w:szCs w:val="28"/>
        </w:rPr>
        <w:t xml:space="preserve"> на странице «Спортивные методисты/наставники» и странице Высшей школы физической культуры и спорта ЮГУ в социальной сети «ВКонтакте»</w:t>
      </w:r>
      <w:r w:rsidR="0083194A">
        <w:rPr>
          <w:rFonts w:ascii="Times New Roman" w:hAnsi="Times New Roman" w:cs="Times New Roman"/>
          <w:sz w:val="28"/>
          <w:szCs w:val="28"/>
        </w:rPr>
        <w:t>:</w:t>
      </w:r>
    </w:p>
    <w:p w14:paraId="3792E0CC" w14:textId="41C8B615" w:rsidR="00C4172E" w:rsidRDefault="00000000" w:rsidP="003F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3194A" w:rsidRPr="00875428">
          <w:rPr>
            <w:rStyle w:val="a4"/>
            <w:rFonts w:ascii="Times New Roman" w:hAnsi="Times New Roman" w:cs="Times New Roman"/>
            <w:sz w:val="28"/>
            <w:szCs w:val="28"/>
          </w:rPr>
          <w:t>https://vk.com/sportmetodist</w:t>
        </w:r>
      </w:hyperlink>
    </w:p>
    <w:p w14:paraId="52E8656E" w14:textId="58B364F6" w:rsidR="0083194A" w:rsidRDefault="00000000" w:rsidP="003F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3194A" w:rsidRPr="00875428">
          <w:rPr>
            <w:rStyle w:val="a4"/>
            <w:rFonts w:ascii="Times New Roman" w:hAnsi="Times New Roman" w:cs="Times New Roman"/>
            <w:sz w:val="28"/>
            <w:szCs w:val="28"/>
          </w:rPr>
          <w:t>https://vk.com/ugrasu_fkis</w:t>
        </w:r>
      </w:hyperlink>
    </w:p>
    <w:p w14:paraId="7263377A" w14:textId="266CB949" w:rsidR="000064F9" w:rsidRDefault="00AB3176" w:rsidP="003F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25FF">
        <w:rPr>
          <w:rFonts w:ascii="Times New Roman" w:hAnsi="Times New Roman" w:cs="Times New Roman"/>
          <w:sz w:val="28"/>
          <w:szCs w:val="28"/>
        </w:rPr>
        <w:t xml:space="preserve">. </w:t>
      </w:r>
      <w:r w:rsidR="009B26A6">
        <w:rPr>
          <w:rFonts w:ascii="Times New Roman" w:hAnsi="Times New Roman" w:cs="Times New Roman"/>
          <w:sz w:val="28"/>
          <w:szCs w:val="28"/>
        </w:rPr>
        <w:t>По инициативе ЮГУ</w:t>
      </w:r>
      <w:r w:rsidR="000064F9">
        <w:rPr>
          <w:rFonts w:ascii="Times New Roman" w:hAnsi="Times New Roman" w:cs="Times New Roman"/>
          <w:sz w:val="28"/>
          <w:szCs w:val="28"/>
        </w:rPr>
        <w:t>:</w:t>
      </w:r>
    </w:p>
    <w:p w14:paraId="6AE701BC" w14:textId="06FF1E5D" w:rsidR="003F376B" w:rsidRPr="000064F9" w:rsidRDefault="009B26A6" w:rsidP="000064F9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F9">
        <w:rPr>
          <w:rFonts w:ascii="Times New Roman" w:hAnsi="Times New Roman" w:cs="Times New Roman"/>
          <w:sz w:val="28"/>
          <w:szCs w:val="28"/>
        </w:rPr>
        <w:t>р</w:t>
      </w:r>
      <w:r w:rsidR="00EE55CE" w:rsidRPr="000064F9">
        <w:rPr>
          <w:rFonts w:ascii="Times New Roman" w:hAnsi="Times New Roman" w:cs="Times New Roman"/>
          <w:sz w:val="28"/>
          <w:szCs w:val="28"/>
        </w:rPr>
        <w:t xml:space="preserve">азработка целевой модели наставничества в сфере физической культуры и спорта включена в качестве </w:t>
      </w:r>
      <w:r w:rsidR="000064F9" w:rsidRPr="000064F9">
        <w:rPr>
          <w:rFonts w:ascii="Times New Roman" w:hAnsi="Times New Roman" w:cs="Times New Roman"/>
          <w:sz w:val="28"/>
          <w:szCs w:val="28"/>
        </w:rPr>
        <w:t>мероприятия</w:t>
      </w:r>
      <w:r w:rsidR="00EE55CE" w:rsidRPr="000064F9">
        <w:rPr>
          <w:rFonts w:ascii="Times New Roman" w:hAnsi="Times New Roman" w:cs="Times New Roman"/>
          <w:sz w:val="28"/>
          <w:szCs w:val="28"/>
        </w:rPr>
        <w:t xml:space="preserve"> в Комплекс мер, направленных на кадровое обеспечение сферы физической культуры и спорта Ханты-Мансийского автономного округа-Югры на 2023-2027 годы (постановление Правительства Ханты-Мансийского автономного округа-Югры от 15 июля 2022 года № 339-п)</w:t>
      </w:r>
      <w:r w:rsidR="000064F9" w:rsidRPr="000064F9">
        <w:rPr>
          <w:rFonts w:ascii="Times New Roman" w:hAnsi="Times New Roman" w:cs="Times New Roman"/>
          <w:sz w:val="28"/>
          <w:szCs w:val="28"/>
        </w:rPr>
        <w:t>;</w:t>
      </w:r>
    </w:p>
    <w:p w14:paraId="03B55434" w14:textId="57C293E0" w:rsidR="000064F9" w:rsidRDefault="000064F9" w:rsidP="000064F9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F9">
        <w:rPr>
          <w:rFonts w:ascii="Times New Roman" w:hAnsi="Times New Roman" w:cs="Times New Roman"/>
          <w:sz w:val="28"/>
          <w:szCs w:val="28"/>
        </w:rPr>
        <w:t>разработка программы наставничества тренеров включена в качестве мероприятия в План мероприятий («дорожн</w:t>
      </w:r>
      <w:r w:rsidR="00600EA2">
        <w:rPr>
          <w:rFonts w:ascii="Times New Roman" w:hAnsi="Times New Roman" w:cs="Times New Roman"/>
          <w:sz w:val="28"/>
          <w:szCs w:val="28"/>
        </w:rPr>
        <w:t>ую</w:t>
      </w:r>
      <w:r w:rsidRPr="000064F9">
        <w:rPr>
          <w:rFonts w:ascii="Times New Roman" w:hAnsi="Times New Roman" w:cs="Times New Roman"/>
          <w:sz w:val="28"/>
          <w:szCs w:val="28"/>
        </w:rPr>
        <w:t xml:space="preserve"> карт</w:t>
      </w:r>
      <w:r w:rsidR="00600EA2">
        <w:rPr>
          <w:rFonts w:ascii="Times New Roman" w:hAnsi="Times New Roman" w:cs="Times New Roman"/>
          <w:sz w:val="28"/>
          <w:szCs w:val="28"/>
        </w:rPr>
        <w:t>у</w:t>
      </w:r>
      <w:r w:rsidRPr="000064F9">
        <w:rPr>
          <w:rFonts w:ascii="Times New Roman" w:hAnsi="Times New Roman" w:cs="Times New Roman"/>
          <w:sz w:val="28"/>
          <w:szCs w:val="28"/>
        </w:rPr>
        <w:t xml:space="preserve">») по реализации </w:t>
      </w:r>
      <w:r w:rsidRPr="000064F9">
        <w:rPr>
          <w:rFonts w:ascii="Times New Roman" w:hAnsi="Times New Roman" w:cs="Times New Roman"/>
          <w:sz w:val="28"/>
          <w:szCs w:val="28"/>
        </w:rPr>
        <w:lastRenderedPageBreak/>
        <w:t>Концепции развития физической культуры и спорта в Ханты-Мансийском автономном округе – Югре на период до 2030 года (распоряжение Правительства Ханты-Мансийского автономного округа – Югры от 24 декабря 2021 года № 725-рп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794217">
        <w:rPr>
          <w:rFonts w:ascii="Times New Roman" w:hAnsi="Times New Roman" w:cs="Times New Roman"/>
          <w:sz w:val="28"/>
          <w:szCs w:val="28"/>
        </w:rPr>
        <w:t>;</w:t>
      </w:r>
    </w:p>
    <w:p w14:paraId="5EAFE877" w14:textId="14D1B3E5" w:rsidR="00794217" w:rsidRDefault="00794217" w:rsidP="000064F9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развитию института наставничества в спортивных школах были представлены в проект плана мероприятий Года педагога и наставника в Ханты-Мансийском автономном округе-Югре.</w:t>
      </w:r>
    </w:p>
    <w:p w14:paraId="26F5EEFA" w14:textId="6F9F35C2" w:rsidR="00416603" w:rsidRDefault="00AB3176" w:rsidP="0041660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25FF">
        <w:rPr>
          <w:rFonts w:ascii="Times New Roman" w:hAnsi="Times New Roman" w:cs="Times New Roman"/>
          <w:sz w:val="28"/>
          <w:szCs w:val="28"/>
        </w:rPr>
        <w:t xml:space="preserve">. </w:t>
      </w:r>
      <w:r w:rsidR="00416603">
        <w:rPr>
          <w:rFonts w:ascii="Times New Roman" w:hAnsi="Times New Roman" w:cs="Times New Roman"/>
          <w:sz w:val="28"/>
          <w:szCs w:val="28"/>
        </w:rPr>
        <w:t>Совместная деятельность по реализации экспериментального (инновационного) проект</w:t>
      </w:r>
      <w:r w:rsidR="00FB25FF">
        <w:rPr>
          <w:rFonts w:ascii="Times New Roman" w:hAnsi="Times New Roman" w:cs="Times New Roman"/>
          <w:sz w:val="28"/>
          <w:szCs w:val="28"/>
        </w:rPr>
        <w:t>а</w:t>
      </w:r>
      <w:r w:rsidR="00416603">
        <w:rPr>
          <w:rFonts w:ascii="Times New Roman" w:hAnsi="Times New Roman" w:cs="Times New Roman"/>
          <w:sz w:val="28"/>
          <w:szCs w:val="28"/>
        </w:rPr>
        <w:t xml:space="preserve"> нашла отражение:</w:t>
      </w:r>
    </w:p>
    <w:p w14:paraId="43DDB19B" w14:textId="3C1108EB" w:rsidR="00416603" w:rsidRDefault="00416603" w:rsidP="0041660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соглашении о сотрудничестве ЮГУ с </w:t>
      </w:r>
      <w:r w:rsidR="00E53F75">
        <w:rPr>
          <w:rFonts w:ascii="Times New Roman" w:hAnsi="Times New Roman" w:cs="Times New Roman"/>
          <w:sz w:val="28"/>
          <w:szCs w:val="28"/>
        </w:rPr>
        <w:t>БУ Ханты-Мансийского автономного округа-Югры «</w:t>
      </w:r>
      <w:r>
        <w:rPr>
          <w:rFonts w:ascii="Times New Roman" w:hAnsi="Times New Roman" w:cs="Times New Roman"/>
          <w:sz w:val="28"/>
          <w:szCs w:val="28"/>
        </w:rPr>
        <w:t>Центр спортивной подготовки сборных команд Югры</w:t>
      </w:r>
      <w:r w:rsidR="005B1F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8047E">
        <w:rPr>
          <w:rFonts w:ascii="Times New Roman" w:hAnsi="Times New Roman" w:cs="Times New Roman"/>
          <w:sz w:val="28"/>
          <w:szCs w:val="28"/>
        </w:rPr>
        <w:t xml:space="preserve">заключено в </w:t>
      </w:r>
      <w:r>
        <w:rPr>
          <w:rFonts w:ascii="Times New Roman" w:hAnsi="Times New Roman" w:cs="Times New Roman"/>
          <w:sz w:val="28"/>
          <w:szCs w:val="28"/>
        </w:rPr>
        <w:t>сентябр</w:t>
      </w:r>
      <w:r w:rsidR="005804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2022 года);</w:t>
      </w:r>
    </w:p>
    <w:p w14:paraId="2AF35769" w14:textId="24D28A31" w:rsidR="00416603" w:rsidRDefault="00416603" w:rsidP="0041660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соглашении о сотрудничестве ЮГУ с Управлением по физической культуре и спорту Курганской области (</w:t>
      </w:r>
      <w:r w:rsidR="0058047E">
        <w:rPr>
          <w:rFonts w:ascii="Times New Roman" w:hAnsi="Times New Roman" w:cs="Times New Roman"/>
          <w:sz w:val="28"/>
          <w:szCs w:val="28"/>
        </w:rPr>
        <w:t xml:space="preserve">заключено в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="005804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2022 года).</w:t>
      </w:r>
    </w:p>
    <w:p w14:paraId="773D1BEC" w14:textId="4232A89F" w:rsidR="00416603" w:rsidRDefault="00416603" w:rsidP="0041660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готовятся к подписанию соглашения ЮГУ о сотрудничестве с Чайковской государственной академией физической культуры и спорта и Департаментом по физической культуре и спорту Ямало-Ненецкого автономного округа</w:t>
      </w:r>
      <w:r w:rsidR="006279E4">
        <w:rPr>
          <w:rFonts w:ascii="Times New Roman" w:hAnsi="Times New Roman" w:cs="Times New Roman"/>
          <w:sz w:val="28"/>
          <w:szCs w:val="28"/>
        </w:rPr>
        <w:t>, текстами которых предусмотрена совместная экспериментальная (инновационная) деятельность в области наставничества.</w:t>
      </w:r>
    </w:p>
    <w:p w14:paraId="6C831070" w14:textId="6F34C370" w:rsidR="007F4D5E" w:rsidRDefault="00AB3176" w:rsidP="003F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25FF">
        <w:rPr>
          <w:rFonts w:ascii="Times New Roman" w:hAnsi="Times New Roman" w:cs="Times New Roman"/>
          <w:sz w:val="28"/>
          <w:szCs w:val="28"/>
        </w:rPr>
        <w:t xml:space="preserve">. </w:t>
      </w:r>
      <w:r w:rsidR="007F4D5E" w:rsidRPr="007F4D5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1F1145">
        <w:rPr>
          <w:rFonts w:ascii="Times New Roman" w:hAnsi="Times New Roman" w:cs="Times New Roman"/>
          <w:sz w:val="28"/>
          <w:szCs w:val="28"/>
        </w:rPr>
        <w:t xml:space="preserve">промежуточные </w:t>
      </w:r>
      <w:r w:rsidR="00790B8A">
        <w:rPr>
          <w:rFonts w:ascii="Times New Roman" w:hAnsi="Times New Roman" w:cs="Times New Roman"/>
          <w:sz w:val="28"/>
          <w:szCs w:val="28"/>
        </w:rPr>
        <w:t>продукты</w:t>
      </w:r>
      <w:r w:rsidR="007F4D5E" w:rsidRPr="007F4D5E">
        <w:rPr>
          <w:rFonts w:ascii="Times New Roman" w:hAnsi="Times New Roman" w:cs="Times New Roman"/>
          <w:sz w:val="28"/>
          <w:szCs w:val="28"/>
        </w:rPr>
        <w:t xml:space="preserve"> деятельности ФЭП</w:t>
      </w:r>
      <w:r w:rsidR="00845341">
        <w:rPr>
          <w:rFonts w:ascii="Times New Roman" w:hAnsi="Times New Roman" w:cs="Times New Roman"/>
          <w:sz w:val="28"/>
          <w:szCs w:val="28"/>
        </w:rPr>
        <w:t xml:space="preserve"> к текущему моменту</w:t>
      </w:r>
      <w:r w:rsidR="007F4D5E" w:rsidRPr="007F4D5E">
        <w:rPr>
          <w:rFonts w:ascii="Times New Roman" w:hAnsi="Times New Roman" w:cs="Times New Roman"/>
          <w:sz w:val="28"/>
          <w:szCs w:val="28"/>
        </w:rPr>
        <w:t>:</w:t>
      </w:r>
    </w:p>
    <w:p w14:paraId="0F3E7587" w14:textId="19A3BD85" w:rsidR="00C179C6" w:rsidRDefault="00C179C6" w:rsidP="00845341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мониторинг нормативного правового регулирования наставничества</w:t>
      </w:r>
      <w:r w:rsidR="00030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 общеотраслевом законодательном пространстве, так и в </w:t>
      </w:r>
      <w:r w:rsidR="00DF60FF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спорта;</w:t>
      </w:r>
    </w:p>
    <w:p w14:paraId="4D927580" w14:textId="527CD165" w:rsidR="00B5559C" w:rsidRDefault="00B5559C" w:rsidP="00845341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выделены системные проблемы, препятствующие </w:t>
      </w:r>
      <w:r w:rsidR="000B5A68">
        <w:rPr>
          <w:rFonts w:ascii="Times New Roman" w:hAnsi="Times New Roman" w:cs="Times New Roman"/>
          <w:sz w:val="28"/>
          <w:szCs w:val="28"/>
        </w:rPr>
        <w:t xml:space="preserve">повсеместному, </w:t>
      </w:r>
      <w:r>
        <w:rPr>
          <w:rFonts w:ascii="Times New Roman" w:hAnsi="Times New Roman" w:cs="Times New Roman"/>
          <w:sz w:val="28"/>
          <w:szCs w:val="28"/>
        </w:rPr>
        <w:t xml:space="preserve">масштабному развитию института наставничества в </w:t>
      </w:r>
      <w:r w:rsidR="00240167">
        <w:rPr>
          <w:rFonts w:ascii="Times New Roman" w:hAnsi="Times New Roman" w:cs="Times New Roman"/>
          <w:sz w:val="28"/>
          <w:szCs w:val="28"/>
        </w:rPr>
        <w:t>спортивных школах</w:t>
      </w:r>
      <w:r>
        <w:rPr>
          <w:rFonts w:ascii="Times New Roman" w:hAnsi="Times New Roman" w:cs="Times New Roman"/>
          <w:sz w:val="28"/>
          <w:szCs w:val="28"/>
        </w:rPr>
        <w:t>, включая проблем</w:t>
      </w:r>
      <w:r w:rsidR="005F4280">
        <w:rPr>
          <w:rFonts w:ascii="Times New Roman" w:hAnsi="Times New Roman" w:cs="Times New Roman"/>
          <w:sz w:val="28"/>
          <w:szCs w:val="28"/>
        </w:rPr>
        <w:t xml:space="preserve">у отсутствия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</w:t>
      </w:r>
      <w:r w:rsidR="005F4280">
        <w:rPr>
          <w:rFonts w:ascii="Times New Roman" w:hAnsi="Times New Roman" w:cs="Times New Roman"/>
          <w:sz w:val="28"/>
          <w:szCs w:val="28"/>
        </w:rPr>
        <w:t>понятий «</w:t>
      </w:r>
      <w:r w:rsidR="00B87F63">
        <w:rPr>
          <w:rFonts w:ascii="Times New Roman" w:hAnsi="Times New Roman" w:cs="Times New Roman"/>
          <w:sz w:val="28"/>
          <w:szCs w:val="28"/>
        </w:rPr>
        <w:t>наставничество» и</w:t>
      </w:r>
      <w:r w:rsidR="005F428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наставническ</w:t>
      </w:r>
      <w:r w:rsidR="005F428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F4280">
        <w:rPr>
          <w:rFonts w:ascii="Times New Roman" w:hAnsi="Times New Roman" w:cs="Times New Roman"/>
          <w:sz w:val="28"/>
          <w:szCs w:val="28"/>
        </w:rPr>
        <w:t>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95FE45" w14:textId="3FA46EC0" w:rsidR="00B5559C" w:rsidRDefault="00B5559C" w:rsidP="00845341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F054D2">
        <w:rPr>
          <w:rFonts w:ascii="Times New Roman" w:hAnsi="Times New Roman" w:cs="Times New Roman"/>
          <w:sz w:val="28"/>
          <w:szCs w:val="28"/>
        </w:rPr>
        <w:t xml:space="preserve">базовые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331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3314B9">
        <w:rPr>
          <w:rFonts w:ascii="Times New Roman" w:hAnsi="Times New Roman" w:cs="Times New Roman"/>
          <w:sz w:val="28"/>
          <w:szCs w:val="28"/>
        </w:rPr>
        <w:t>института наставничества в спортивных школах и индикаторы эффективности наставничества;</w:t>
      </w:r>
    </w:p>
    <w:p w14:paraId="641E1919" w14:textId="03A43503" w:rsidR="007F4D5E" w:rsidRPr="00845341" w:rsidRDefault="00845341" w:rsidP="00845341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341">
        <w:rPr>
          <w:rFonts w:ascii="Times New Roman" w:hAnsi="Times New Roman" w:cs="Times New Roman"/>
          <w:sz w:val="28"/>
          <w:szCs w:val="28"/>
        </w:rPr>
        <w:t>разработан проект модели наставничества в спортивной школе;</w:t>
      </w:r>
    </w:p>
    <w:p w14:paraId="36026429" w14:textId="72908E90" w:rsidR="00845341" w:rsidRDefault="00845341" w:rsidP="00845341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341">
        <w:rPr>
          <w:rFonts w:ascii="Times New Roman" w:hAnsi="Times New Roman" w:cs="Times New Roman"/>
          <w:sz w:val="28"/>
          <w:szCs w:val="28"/>
        </w:rPr>
        <w:t>разработан проект региональной «дорожной карты» по внедрению наставничеств</w:t>
      </w:r>
      <w:r>
        <w:rPr>
          <w:rFonts w:ascii="Times New Roman" w:hAnsi="Times New Roman" w:cs="Times New Roman"/>
          <w:sz w:val="28"/>
          <w:szCs w:val="28"/>
        </w:rPr>
        <w:t xml:space="preserve">а в </w:t>
      </w:r>
      <w:r w:rsidRPr="00845341">
        <w:rPr>
          <w:rFonts w:ascii="Times New Roman" w:hAnsi="Times New Roman" w:cs="Times New Roman"/>
          <w:sz w:val="28"/>
          <w:szCs w:val="28"/>
        </w:rPr>
        <w:t>спортивных школах</w:t>
      </w:r>
      <w:r w:rsidR="000070B7">
        <w:rPr>
          <w:rFonts w:ascii="Times New Roman" w:hAnsi="Times New Roman" w:cs="Times New Roman"/>
          <w:sz w:val="28"/>
          <w:szCs w:val="28"/>
        </w:rPr>
        <w:t>;</w:t>
      </w:r>
    </w:p>
    <w:p w14:paraId="2EBA1563" w14:textId="43ABB502" w:rsidR="000070B7" w:rsidRPr="00845341" w:rsidRDefault="000070B7" w:rsidP="00845341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наставничества включены в </w:t>
      </w:r>
      <w:r w:rsidR="005A6F69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реализуем</w:t>
      </w:r>
      <w:r w:rsidR="005A6F6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 Ю</w:t>
      </w:r>
      <w:r w:rsidR="00206B4B"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A6F6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 «Методическая работа в организации, осуществляющей деятельность в области физической культуры и спорта».</w:t>
      </w:r>
    </w:p>
    <w:p w14:paraId="4C28D218" w14:textId="20E6ED3B" w:rsidR="000E011C" w:rsidRDefault="00AB3176" w:rsidP="003F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25FF">
        <w:rPr>
          <w:rFonts w:ascii="Times New Roman" w:hAnsi="Times New Roman" w:cs="Times New Roman"/>
          <w:sz w:val="28"/>
          <w:szCs w:val="28"/>
        </w:rPr>
        <w:t xml:space="preserve">. </w:t>
      </w:r>
      <w:r w:rsidR="00345A8F">
        <w:rPr>
          <w:rFonts w:ascii="Times New Roman" w:hAnsi="Times New Roman" w:cs="Times New Roman"/>
          <w:sz w:val="28"/>
          <w:szCs w:val="28"/>
        </w:rPr>
        <w:t>Основные п</w:t>
      </w:r>
      <w:r w:rsidR="00FB25FF">
        <w:rPr>
          <w:rFonts w:ascii="Times New Roman" w:hAnsi="Times New Roman" w:cs="Times New Roman"/>
          <w:sz w:val="28"/>
          <w:szCs w:val="28"/>
        </w:rPr>
        <w:t>ромежуточные р</w:t>
      </w:r>
      <w:r w:rsidR="000E011C">
        <w:rPr>
          <w:rFonts w:ascii="Times New Roman" w:hAnsi="Times New Roman" w:cs="Times New Roman"/>
          <w:sz w:val="28"/>
          <w:szCs w:val="28"/>
        </w:rPr>
        <w:t xml:space="preserve">езультаты деятельности ФЭП </w:t>
      </w:r>
      <w:r w:rsidR="009B6979">
        <w:rPr>
          <w:rFonts w:ascii="Times New Roman" w:hAnsi="Times New Roman" w:cs="Times New Roman"/>
          <w:sz w:val="28"/>
          <w:szCs w:val="28"/>
        </w:rPr>
        <w:t xml:space="preserve">были </w:t>
      </w:r>
      <w:r w:rsidR="000E011C">
        <w:rPr>
          <w:rFonts w:ascii="Times New Roman" w:hAnsi="Times New Roman" w:cs="Times New Roman"/>
          <w:sz w:val="28"/>
          <w:szCs w:val="28"/>
        </w:rPr>
        <w:t>представлены в рамках:</w:t>
      </w:r>
    </w:p>
    <w:p w14:paraId="15C58AE9" w14:textId="4C0FF319" w:rsidR="00F81C14" w:rsidRDefault="00F81C14" w:rsidP="009F094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C14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81C14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81C14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1C14"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sz w:val="28"/>
          <w:szCs w:val="28"/>
        </w:rPr>
        <w:t>роблемы и перспективы развития физической культуры и спорта</w:t>
      </w:r>
      <w:r w:rsidR="00C765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81C14">
        <w:rPr>
          <w:rFonts w:ascii="Times New Roman" w:hAnsi="Times New Roman" w:cs="Times New Roman"/>
          <w:sz w:val="28"/>
          <w:szCs w:val="28"/>
        </w:rPr>
        <w:t>г. Кемерово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1C14">
        <w:rPr>
          <w:rFonts w:ascii="Times New Roman" w:hAnsi="Times New Roman" w:cs="Times New Roman"/>
          <w:sz w:val="28"/>
          <w:szCs w:val="28"/>
        </w:rPr>
        <w:t xml:space="preserve"> 9-10 июня 2022 года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9DAB9B8" w14:textId="4433E42E" w:rsidR="009F0942" w:rsidRPr="001C558B" w:rsidRDefault="009F0942" w:rsidP="009F094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58B">
        <w:rPr>
          <w:rFonts w:ascii="Times New Roman" w:hAnsi="Times New Roman" w:cs="Times New Roman"/>
          <w:sz w:val="28"/>
          <w:szCs w:val="28"/>
        </w:rPr>
        <w:lastRenderedPageBreak/>
        <w:t>XII Всероссийской научно-практической конференции «Перспективные направления в области физической культуры, спорта и туризма» (г. Нижневартовск, 20 октября 2022 года);</w:t>
      </w:r>
    </w:p>
    <w:p w14:paraId="2143CCA9" w14:textId="77777777" w:rsidR="009F0942" w:rsidRPr="001C558B" w:rsidRDefault="009F0942" w:rsidP="009F094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58B">
        <w:rPr>
          <w:rFonts w:ascii="Times New Roman" w:hAnsi="Times New Roman" w:cs="Times New Roman"/>
          <w:sz w:val="28"/>
          <w:szCs w:val="28"/>
        </w:rPr>
        <w:t xml:space="preserve">Всероссийской научно-практической конференции «Наука и спорт: современные тенденции и перспективы развития ММА в Российской Федерации» (г. Ханты-Мансийск, 11 ноября 2022 года); </w:t>
      </w:r>
    </w:p>
    <w:p w14:paraId="5ABA3AAE" w14:textId="292B8DA5" w:rsidR="000E011C" w:rsidRPr="001C558B" w:rsidRDefault="00744D03" w:rsidP="001C558B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58B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 с международным участием «Физическая культура и спорт: проблемы и перспективы» (г. Сургут, 18 ноября 2022 года);</w:t>
      </w:r>
    </w:p>
    <w:p w14:paraId="4EAB6919" w14:textId="77777777" w:rsidR="009F0942" w:rsidRPr="001C558B" w:rsidRDefault="009F0942" w:rsidP="009F094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58B">
        <w:rPr>
          <w:rFonts w:ascii="Times New Roman" w:hAnsi="Times New Roman" w:cs="Times New Roman"/>
          <w:sz w:val="28"/>
          <w:szCs w:val="28"/>
        </w:rPr>
        <w:t>II научно-практической конференции «Актуальные вопросы кадрового и методического обеспечения сферы физической культуры и спорта» (г. Ханты-Мансийск, 22 ноября 2022 года);</w:t>
      </w:r>
    </w:p>
    <w:p w14:paraId="6C4921CE" w14:textId="77777777" w:rsidR="009F0942" w:rsidRDefault="009F0942" w:rsidP="009F094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58B">
        <w:rPr>
          <w:rFonts w:ascii="Times New Roman" w:hAnsi="Times New Roman" w:cs="Times New Roman"/>
          <w:sz w:val="28"/>
          <w:szCs w:val="28"/>
        </w:rPr>
        <w:t>Международной научно-практической конференции «Стратегия формирования здорового образа жизни населения средствами физической культуры и спорта: целевые ориентиры, технологии и инновации» (г. Тюмень, 25 ноября 2022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14AC15" w14:textId="3E0F270E" w:rsidR="00744D03" w:rsidRPr="001C558B" w:rsidRDefault="00744D03" w:rsidP="001C558B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58B">
        <w:rPr>
          <w:rFonts w:ascii="Times New Roman" w:hAnsi="Times New Roman" w:cs="Times New Roman"/>
          <w:sz w:val="28"/>
          <w:szCs w:val="28"/>
        </w:rPr>
        <w:t>VII Международной научной конференции «Инновации в спорте, туризме и образовании icISTIS-2022» (г. Челябинск, 1 декабря 202</w:t>
      </w:r>
      <w:r w:rsidR="00ED6671">
        <w:rPr>
          <w:rFonts w:ascii="Times New Roman" w:hAnsi="Times New Roman" w:cs="Times New Roman"/>
          <w:sz w:val="28"/>
          <w:szCs w:val="28"/>
        </w:rPr>
        <w:t>2</w:t>
      </w:r>
      <w:r w:rsidRPr="001C558B">
        <w:rPr>
          <w:rFonts w:ascii="Times New Roman" w:hAnsi="Times New Roman" w:cs="Times New Roman"/>
          <w:sz w:val="28"/>
          <w:szCs w:val="28"/>
        </w:rPr>
        <w:t xml:space="preserve"> года);</w:t>
      </w:r>
    </w:p>
    <w:p w14:paraId="34B21C64" w14:textId="77777777" w:rsidR="009F0942" w:rsidRPr="001C558B" w:rsidRDefault="009F0942" w:rsidP="009F094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58B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 «Актуальные вопросы подготовки спортивного резерва» (г. Екатеринбург, 6 декабря 2022 года);</w:t>
      </w:r>
    </w:p>
    <w:p w14:paraId="5DDBCD6B" w14:textId="0E1A2017" w:rsidR="009F0942" w:rsidRPr="001C558B" w:rsidRDefault="009F0942" w:rsidP="009F094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58B">
        <w:rPr>
          <w:rFonts w:ascii="Times New Roman" w:hAnsi="Times New Roman" w:cs="Times New Roman"/>
          <w:sz w:val="28"/>
          <w:szCs w:val="28"/>
        </w:rPr>
        <w:t>ХXI Международной научно-практической конференции «Современные подходы к оптимизации процесса физического воспитания, спортивной тренировки и оздоровления населения» (г. Н-</w:t>
      </w:r>
      <w:r w:rsidR="00042AA8" w:rsidRPr="001C558B">
        <w:rPr>
          <w:rFonts w:ascii="Times New Roman" w:hAnsi="Times New Roman" w:cs="Times New Roman"/>
          <w:sz w:val="28"/>
          <w:szCs w:val="28"/>
        </w:rPr>
        <w:t>Новгород</w:t>
      </w:r>
      <w:r w:rsidRPr="001C558B">
        <w:rPr>
          <w:rFonts w:ascii="Times New Roman" w:hAnsi="Times New Roman" w:cs="Times New Roman"/>
          <w:sz w:val="28"/>
          <w:szCs w:val="28"/>
        </w:rPr>
        <w:t>,</w:t>
      </w:r>
      <w:r w:rsidR="00042AA8">
        <w:rPr>
          <w:rFonts w:ascii="Times New Roman" w:hAnsi="Times New Roman" w:cs="Times New Roman"/>
          <w:sz w:val="28"/>
          <w:szCs w:val="28"/>
        </w:rPr>
        <w:t xml:space="preserve"> </w:t>
      </w:r>
      <w:r w:rsidRPr="001C558B">
        <w:rPr>
          <w:rFonts w:ascii="Times New Roman" w:hAnsi="Times New Roman" w:cs="Times New Roman"/>
          <w:sz w:val="28"/>
          <w:szCs w:val="28"/>
        </w:rPr>
        <w:t>10 декабря 2022 года).</w:t>
      </w:r>
    </w:p>
    <w:p w14:paraId="6B6CD0B0" w14:textId="1E1CC62D" w:rsidR="00EE55CE" w:rsidRPr="001C558B" w:rsidRDefault="00E05BD3" w:rsidP="001C558B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58B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 «Современные стратегии реализации непрерывного педагогического образования», приуроченной к 150-летию Московского педагогического государственного университета (г. Москва, МПГУ, 22 декабря 2022 года)</w:t>
      </w:r>
      <w:r w:rsidR="009F0942">
        <w:rPr>
          <w:rFonts w:ascii="Times New Roman" w:hAnsi="Times New Roman" w:cs="Times New Roman"/>
          <w:sz w:val="28"/>
          <w:szCs w:val="28"/>
        </w:rPr>
        <w:t>.</w:t>
      </w:r>
    </w:p>
    <w:p w14:paraId="2F073555" w14:textId="39A5DE80" w:rsidR="0020551D" w:rsidRDefault="00AB3176" w:rsidP="0020551D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32E6">
        <w:rPr>
          <w:rFonts w:ascii="Times New Roman" w:hAnsi="Times New Roman" w:cs="Times New Roman"/>
          <w:sz w:val="28"/>
          <w:szCs w:val="28"/>
        </w:rPr>
        <w:t xml:space="preserve">. </w:t>
      </w:r>
      <w:r w:rsidR="0020551D">
        <w:rPr>
          <w:rFonts w:ascii="Times New Roman" w:hAnsi="Times New Roman" w:cs="Times New Roman"/>
          <w:sz w:val="28"/>
          <w:szCs w:val="28"/>
        </w:rPr>
        <w:t>Кроме того, результаты ФЭП были представлены в рамках:</w:t>
      </w:r>
    </w:p>
    <w:p w14:paraId="6870B1F1" w14:textId="23F00873" w:rsidR="0020551D" w:rsidRDefault="0020551D" w:rsidP="006846F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заседаний межрегионального Совета спортивных методистов и наставников при Ю</w:t>
      </w:r>
      <w:r w:rsidR="004732E6"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049CEA" w14:textId="6473C691" w:rsidR="0020551D" w:rsidRDefault="008705CB" w:rsidP="006846F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региональных методических семинаров, проводимых для работников физической культуры и спорта Центром спортивной подготовки сборных команд Югры</w:t>
      </w:r>
      <w:r w:rsidR="00BC7817">
        <w:rPr>
          <w:rFonts w:ascii="Times New Roman" w:hAnsi="Times New Roman" w:cs="Times New Roman"/>
          <w:sz w:val="28"/>
          <w:szCs w:val="28"/>
        </w:rPr>
        <w:t>;</w:t>
      </w:r>
    </w:p>
    <w:p w14:paraId="48958D3B" w14:textId="27DD1FDA" w:rsidR="00BC7817" w:rsidRDefault="00BC7817" w:rsidP="006846F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BC7817">
        <w:rPr>
          <w:rFonts w:ascii="Times New Roman" w:hAnsi="Times New Roman" w:cs="Times New Roman"/>
          <w:sz w:val="28"/>
          <w:szCs w:val="28"/>
        </w:rPr>
        <w:t>рабочей группы по разработке Домена «Спорт»</w:t>
      </w:r>
      <w:r w:rsidR="00EE41A8">
        <w:rPr>
          <w:rFonts w:ascii="Times New Roman" w:hAnsi="Times New Roman" w:cs="Times New Roman"/>
          <w:sz w:val="28"/>
          <w:szCs w:val="28"/>
        </w:rPr>
        <w:t xml:space="preserve"> (при Минспорте России)</w:t>
      </w:r>
      <w:r w:rsidR="00522953">
        <w:rPr>
          <w:rFonts w:ascii="Times New Roman" w:hAnsi="Times New Roman" w:cs="Times New Roman"/>
          <w:sz w:val="28"/>
          <w:szCs w:val="28"/>
        </w:rPr>
        <w:t>;</w:t>
      </w:r>
    </w:p>
    <w:p w14:paraId="05323E15" w14:textId="6B887B81" w:rsidR="00522953" w:rsidRDefault="00522953" w:rsidP="006846F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научного семинара, проводимого научной школой при Высшей школе физической культуры и спорта ЮГУ.</w:t>
      </w:r>
    </w:p>
    <w:p w14:paraId="6DF6FA79" w14:textId="39C1A1D5" w:rsidR="00FC2D10" w:rsidRDefault="00FC2D10" w:rsidP="00FC2D1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мероприятиях, проводимых </w:t>
      </w:r>
      <w:r w:rsidR="000C5E5A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>ФЭП и посвященных наставничеству, принимают участие представители различных субъектов РФ</w:t>
      </w:r>
      <w:r w:rsidR="000C5E5A">
        <w:rPr>
          <w:rFonts w:ascii="Times New Roman" w:hAnsi="Times New Roman" w:cs="Times New Roman"/>
          <w:sz w:val="28"/>
          <w:szCs w:val="28"/>
        </w:rPr>
        <w:t>.</w:t>
      </w:r>
    </w:p>
    <w:p w14:paraId="1AE24C20" w14:textId="619CE6E0" w:rsidR="008705CB" w:rsidRDefault="00AE4490" w:rsidP="003E689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10665">
        <w:rPr>
          <w:rFonts w:ascii="Times New Roman" w:hAnsi="Times New Roman" w:cs="Times New Roman"/>
          <w:sz w:val="28"/>
          <w:szCs w:val="28"/>
        </w:rPr>
        <w:t xml:space="preserve">Публикации по </w:t>
      </w:r>
      <w:r>
        <w:rPr>
          <w:rFonts w:ascii="Times New Roman" w:hAnsi="Times New Roman" w:cs="Times New Roman"/>
          <w:sz w:val="28"/>
          <w:szCs w:val="28"/>
        </w:rPr>
        <w:t xml:space="preserve">теме </w:t>
      </w:r>
      <w:r w:rsidR="00BC7817">
        <w:rPr>
          <w:rFonts w:ascii="Times New Roman" w:hAnsi="Times New Roman" w:cs="Times New Roman"/>
          <w:sz w:val="28"/>
          <w:szCs w:val="28"/>
        </w:rPr>
        <w:t>экспериментально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C7817">
        <w:rPr>
          <w:rFonts w:ascii="Times New Roman" w:hAnsi="Times New Roman" w:cs="Times New Roman"/>
          <w:sz w:val="28"/>
          <w:szCs w:val="28"/>
        </w:rPr>
        <w:t xml:space="preserve"> (инновационно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C7817">
        <w:rPr>
          <w:rFonts w:ascii="Times New Roman" w:hAnsi="Times New Roman" w:cs="Times New Roman"/>
          <w:sz w:val="28"/>
          <w:szCs w:val="28"/>
        </w:rPr>
        <w:t xml:space="preserve">) </w:t>
      </w:r>
      <w:r w:rsidR="0081066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7817">
        <w:rPr>
          <w:rFonts w:ascii="Times New Roman" w:hAnsi="Times New Roman" w:cs="Times New Roman"/>
          <w:sz w:val="28"/>
          <w:szCs w:val="28"/>
        </w:rPr>
        <w:t>:</w:t>
      </w:r>
    </w:p>
    <w:p w14:paraId="3FA23B4C" w14:textId="2FDFA10E" w:rsidR="00EF021B" w:rsidRDefault="00EF021B" w:rsidP="00313F76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Абрамов Э.Н. </w:t>
      </w:r>
      <w:r w:rsidRPr="00EF02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пыт разработки целевой модели наставничества в сфере физической культуры и </w:t>
      </w:r>
      <w:r w:rsidR="003E6891">
        <w:rPr>
          <w:rFonts w:ascii="Times New Roman" w:hAnsi="Times New Roman" w:cs="Times New Roman"/>
          <w:sz w:val="28"/>
          <w:szCs w:val="28"/>
        </w:rPr>
        <w:t>спорта: Перспективные</w:t>
      </w:r>
      <w:r w:rsidRPr="00EF021B">
        <w:rPr>
          <w:rFonts w:ascii="Times New Roman" w:hAnsi="Times New Roman" w:cs="Times New Roman"/>
          <w:sz w:val="28"/>
          <w:szCs w:val="28"/>
        </w:rPr>
        <w:t xml:space="preserve"> направления в области физической культуры, спорта и туризма: материалы XII Всероссийской научно-</w:t>
      </w:r>
      <w:r w:rsidRPr="00EF021B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практической конференции (г. Нижневартовск, 20 октября 2022 г) / отв. ред. Л.Г. Пащенко. Нижневартовск: изд-во НВГУ, 2022. </w:t>
      </w:r>
      <w:r w:rsidR="005661C6">
        <w:rPr>
          <w:rFonts w:ascii="Times New Roman" w:hAnsi="Times New Roman" w:cs="Times New Roman"/>
          <w:sz w:val="28"/>
          <w:szCs w:val="28"/>
        </w:rPr>
        <w:t>- С</w:t>
      </w:r>
      <w:r w:rsidRPr="00EF021B">
        <w:rPr>
          <w:rFonts w:ascii="Times New Roman" w:hAnsi="Times New Roman" w:cs="Times New Roman"/>
          <w:sz w:val="28"/>
          <w:szCs w:val="28"/>
        </w:rPr>
        <w:t>. 13-18</w:t>
      </w:r>
      <w:r w:rsidR="005661C6">
        <w:rPr>
          <w:rFonts w:ascii="Times New Roman" w:hAnsi="Times New Roman" w:cs="Times New Roman"/>
          <w:sz w:val="28"/>
          <w:szCs w:val="28"/>
        </w:rPr>
        <w:t>.</w:t>
      </w:r>
    </w:p>
    <w:p w14:paraId="1435D36C" w14:textId="187D683F" w:rsidR="00EF021B" w:rsidRDefault="003E6891" w:rsidP="00313F76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Абрамов Э.Н. </w:t>
      </w:r>
      <w:r w:rsidR="00EF021B" w:rsidRPr="00EF02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азработка целевой модели наставничества в сфере физической культуры и спорта</w:t>
      </w:r>
      <w:r w:rsidR="00EF021B">
        <w:rPr>
          <w:rFonts w:ascii="Times New Roman" w:hAnsi="Times New Roman" w:cs="Times New Roman"/>
          <w:sz w:val="28"/>
          <w:szCs w:val="28"/>
        </w:rPr>
        <w:t xml:space="preserve">: </w:t>
      </w:r>
      <w:r w:rsidR="00EF021B" w:rsidRPr="00EF021B">
        <w:rPr>
          <w:rFonts w:ascii="Times New Roman" w:hAnsi="Times New Roman" w:cs="Times New Roman"/>
          <w:sz w:val="28"/>
          <w:szCs w:val="28"/>
        </w:rPr>
        <w:t xml:space="preserve">Физическая культура и спорт: проблемы и перспективы: </w:t>
      </w:r>
      <w:r w:rsidRPr="00EF021B">
        <w:rPr>
          <w:rFonts w:ascii="Times New Roman" w:hAnsi="Times New Roman" w:cs="Times New Roman"/>
          <w:sz w:val="28"/>
          <w:szCs w:val="28"/>
        </w:rPr>
        <w:t>Сборник</w:t>
      </w:r>
      <w:r w:rsidR="00EF021B" w:rsidRPr="00EF021B">
        <w:rPr>
          <w:rFonts w:ascii="Times New Roman" w:hAnsi="Times New Roman" w:cs="Times New Roman"/>
          <w:sz w:val="28"/>
          <w:szCs w:val="28"/>
        </w:rPr>
        <w:t xml:space="preserve"> материалов XXI Всероссийской научно-практической конференции с международным участием, Сургут, 18-19 ноября 2022 г. / Редактор А.А. Исаев; Сургутский государственный университет. – Сургут: </w:t>
      </w:r>
      <w:proofErr w:type="spellStart"/>
      <w:r w:rsidR="00EF021B" w:rsidRPr="00EF021B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="00EF021B" w:rsidRPr="00EF021B">
        <w:rPr>
          <w:rFonts w:ascii="Times New Roman" w:hAnsi="Times New Roman" w:cs="Times New Roman"/>
          <w:sz w:val="28"/>
          <w:szCs w:val="28"/>
        </w:rPr>
        <w:t>, 2022. – С. 264-266.</w:t>
      </w:r>
    </w:p>
    <w:p w14:paraId="043A9652" w14:textId="5EC0E32A" w:rsidR="00AB3176" w:rsidRDefault="00AB3176" w:rsidP="00AB317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Дальнейшая перспектива реализации экспериментального (инновационного) проекта связ</w:t>
      </w:r>
      <w:r w:rsidR="00403D95">
        <w:rPr>
          <w:rFonts w:ascii="Times New Roman" w:hAnsi="Times New Roman" w:cs="Times New Roman"/>
          <w:sz w:val="28"/>
          <w:szCs w:val="28"/>
        </w:rPr>
        <w:t>ывается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24E721" w14:textId="6D2E9795" w:rsidR="00AB3176" w:rsidRDefault="00AB3176" w:rsidP="00AB317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развитием межведомственных коммуникаций (реализация мероприятий Года педагога и наставника, введение </w:t>
      </w:r>
      <w:r w:rsidR="00613116">
        <w:rPr>
          <w:rFonts w:ascii="Times New Roman" w:hAnsi="Times New Roman" w:cs="Times New Roman"/>
          <w:sz w:val="28"/>
          <w:szCs w:val="28"/>
        </w:rPr>
        <w:t xml:space="preserve">процедуры </w:t>
      </w:r>
      <w:r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6131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квалификационную категорию «Педагог-наставник»</w:t>
      </w:r>
      <w:r w:rsidR="00613116">
        <w:rPr>
          <w:rFonts w:ascii="Times New Roman" w:hAnsi="Times New Roman" w:cs="Times New Roman"/>
          <w:sz w:val="28"/>
          <w:szCs w:val="28"/>
        </w:rPr>
        <w:t xml:space="preserve"> и ее применение к лицам, занимающим должность «Тренер-преподаватель»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A461147" w14:textId="0591A9E9" w:rsidR="00AB3176" w:rsidRDefault="00AB3176" w:rsidP="00AB317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43369">
        <w:rPr>
          <w:rFonts w:ascii="Times New Roman" w:hAnsi="Times New Roman" w:cs="Times New Roman"/>
          <w:sz w:val="28"/>
          <w:szCs w:val="28"/>
        </w:rPr>
        <w:t>расширением географии</w:t>
      </w:r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2676D78B" w14:textId="004ED8C6" w:rsidR="00AB3176" w:rsidRDefault="00AB3176" w:rsidP="00B241F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Заинтересованность в участии в экспериментальном (инновационном) проекте официально выразили</w:t>
      </w:r>
      <w:r w:rsidR="00B241F4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B241F4" w:rsidRPr="00B241F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241F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АУ </w:t>
      </w:r>
      <w:r w:rsidRPr="00E91189">
        <w:rPr>
          <w:rFonts w:ascii="Times New Roman" w:hAnsi="Times New Roman" w:cs="Times New Roman"/>
          <w:sz w:val="28"/>
          <w:szCs w:val="28"/>
        </w:rPr>
        <w:t>Х</w:t>
      </w:r>
      <w:r w:rsidR="00B241F4">
        <w:rPr>
          <w:rFonts w:ascii="Times New Roman" w:hAnsi="Times New Roman" w:cs="Times New Roman"/>
          <w:sz w:val="28"/>
          <w:szCs w:val="28"/>
        </w:rPr>
        <w:t>МАО-</w:t>
      </w:r>
      <w:r w:rsidRPr="00E91189">
        <w:rPr>
          <w:rFonts w:ascii="Times New Roman" w:hAnsi="Times New Roman" w:cs="Times New Roman"/>
          <w:sz w:val="28"/>
          <w:szCs w:val="28"/>
        </w:rPr>
        <w:t>Югры «Югорский колледж-интернат олимпийского резерва»</w:t>
      </w:r>
      <w:r w:rsidR="00B241F4">
        <w:rPr>
          <w:rFonts w:ascii="Times New Roman" w:hAnsi="Times New Roman" w:cs="Times New Roman"/>
          <w:sz w:val="28"/>
          <w:szCs w:val="28"/>
        </w:rPr>
        <w:t xml:space="preserve">, </w:t>
      </w:r>
      <w:r w:rsidRPr="00E9118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E91189">
        <w:rPr>
          <w:rFonts w:ascii="Times New Roman" w:hAnsi="Times New Roman" w:cs="Times New Roman"/>
          <w:sz w:val="28"/>
          <w:szCs w:val="28"/>
        </w:rPr>
        <w:t>Х</w:t>
      </w:r>
      <w:r w:rsidR="00B241F4">
        <w:rPr>
          <w:rFonts w:ascii="Times New Roman" w:hAnsi="Times New Roman" w:cs="Times New Roman"/>
          <w:sz w:val="28"/>
          <w:szCs w:val="28"/>
        </w:rPr>
        <w:t>МАО-</w:t>
      </w:r>
      <w:r w:rsidRPr="00E91189">
        <w:rPr>
          <w:rFonts w:ascii="Times New Roman" w:hAnsi="Times New Roman" w:cs="Times New Roman"/>
          <w:sz w:val="28"/>
          <w:szCs w:val="28"/>
        </w:rPr>
        <w:t>Югры «Центр спортивной подготовки сборных команд Югры»</w:t>
      </w:r>
      <w:r w:rsidR="00B241F4">
        <w:rPr>
          <w:rFonts w:ascii="Times New Roman" w:hAnsi="Times New Roman" w:cs="Times New Roman"/>
          <w:sz w:val="28"/>
          <w:szCs w:val="28"/>
        </w:rPr>
        <w:t xml:space="preserve">, </w:t>
      </w:r>
      <w:r w:rsidRPr="00E9118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БУ ДО</w:t>
      </w:r>
      <w:r w:rsidRPr="00E91189">
        <w:rPr>
          <w:rFonts w:ascii="Times New Roman" w:hAnsi="Times New Roman" w:cs="Times New Roman"/>
          <w:sz w:val="28"/>
          <w:szCs w:val="28"/>
        </w:rPr>
        <w:t xml:space="preserve"> «Спортивная школа олимпийского резерва» «Югория» им. А.А. </w:t>
      </w:r>
      <w:proofErr w:type="spellStart"/>
      <w:r w:rsidRPr="00E91189">
        <w:rPr>
          <w:rFonts w:ascii="Times New Roman" w:hAnsi="Times New Roman" w:cs="Times New Roman"/>
          <w:sz w:val="28"/>
          <w:szCs w:val="28"/>
        </w:rPr>
        <w:t>Пилояна</w:t>
      </w:r>
      <w:proofErr w:type="spellEnd"/>
      <w:r w:rsidR="00B241F4">
        <w:rPr>
          <w:rFonts w:ascii="Times New Roman" w:hAnsi="Times New Roman" w:cs="Times New Roman"/>
          <w:sz w:val="28"/>
          <w:szCs w:val="28"/>
        </w:rPr>
        <w:t xml:space="preserve">, </w:t>
      </w:r>
      <w:r w:rsidRPr="00E9118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АУ</w:t>
      </w:r>
      <w:r w:rsidRPr="00E91189">
        <w:rPr>
          <w:rFonts w:ascii="Times New Roman" w:hAnsi="Times New Roman" w:cs="Times New Roman"/>
          <w:sz w:val="28"/>
          <w:szCs w:val="28"/>
        </w:rPr>
        <w:t xml:space="preserve"> «Спортивная школа олимпийского резерва Советского района»</w:t>
      </w:r>
      <w:r w:rsidR="00B241F4">
        <w:rPr>
          <w:rFonts w:ascii="Times New Roman" w:hAnsi="Times New Roman" w:cs="Times New Roman"/>
          <w:sz w:val="28"/>
          <w:szCs w:val="28"/>
        </w:rPr>
        <w:t xml:space="preserve">), а также организации </w:t>
      </w:r>
      <w:r w:rsidR="00B241F4" w:rsidRPr="00B241F4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="00B241F4">
        <w:rPr>
          <w:rFonts w:ascii="Times New Roman" w:hAnsi="Times New Roman" w:cs="Times New Roman"/>
          <w:sz w:val="28"/>
          <w:szCs w:val="28"/>
        </w:rPr>
        <w:t xml:space="preserve"> (</w:t>
      </w:r>
      <w:r w:rsidRPr="00E9118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АУ </w:t>
      </w:r>
      <w:bookmarkStart w:id="0" w:name="_Hlk127700811"/>
      <w:r w:rsidRPr="00E91189">
        <w:rPr>
          <w:rFonts w:ascii="Times New Roman" w:hAnsi="Times New Roman" w:cs="Times New Roman"/>
          <w:sz w:val="28"/>
          <w:szCs w:val="28"/>
        </w:rPr>
        <w:t>Я</w:t>
      </w:r>
      <w:r w:rsidR="00B241F4">
        <w:rPr>
          <w:rFonts w:ascii="Times New Roman" w:hAnsi="Times New Roman" w:cs="Times New Roman"/>
          <w:sz w:val="28"/>
          <w:szCs w:val="28"/>
        </w:rPr>
        <w:t>НАО</w:t>
      </w:r>
      <w:r w:rsidRPr="00E9118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E91189">
        <w:rPr>
          <w:rFonts w:ascii="Times New Roman" w:hAnsi="Times New Roman" w:cs="Times New Roman"/>
          <w:sz w:val="28"/>
          <w:szCs w:val="28"/>
        </w:rPr>
        <w:t>«Центр спортивной подготовки»</w:t>
      </w:r>
      <w:r w:rsidR="00B241F4">
        <w:rPr>
          <w:rFonts w:ascii="Times New Roman" w:hAnsi="Times New Roman" w:cs="Times New Roman"/>
          <w:sz w:val="28"/>
          <w:szCs w:val="28"/>
        </w:rPr>
        <w:t xml:space="preserve">, </w:t>
      </w:r>
      <w:r w:rsidRPr="00E9118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АУ</w:t>
      </w:r>
      <w:r w:rsidRPr="00E91189">
        <w:rPr>
          <w:rFonts w:ascii="Times New Roman" w:hAnsi="Times New Roman" w:cs="Times New Roman"/>
          <w:sz w:val="28"/>
          <w:szCs w:val="28"/>
        </w:rPr>
        <w:t xml:space="preserve"> Я</w:t>
      </w:r>
      <w:r w:rsidR="00B241F4">
        <w:rPr>
          <w:rFonts w:ascii="Times New Roman" w:hAnsi="Times New Roman" w:cs="Times New Roman"/>
          <w:sz w:val="28"/>
          <w:szCs w:val="28"/>
        </w:rPr>
        <w:t>НАО</w:t>
      </w:r>
      <w:r w:rsidRPr="00E91189">
        <w:rPr>
          <w:rFonts w:ascii="Times New Roman" w:hAnsi="Times New Roman" w:cs="Times New Roman"/>
          <w:sz w:val="28"/>
          <w:szCs w:val="28"/>
        </w:rPr>
        <w:t xml:space="preserve"> «Спортивная школа «Полярная шахматная школа Анатолия Карпова»</w:t>
      </w:r>
      <w:r w:rsidR="00B241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ГАУ</w:t>
      </w:r>
      <w:r w:rsidRPr="00E91189">
        <w:rPr>
          <w:rFonts w:ascii="Times New Roman" w:hAnsi="Times New Roman" w:cs="Times New Roman"/>
          <w:sz w:val="28"/>
          <w:szCs w:val="28"/>
        </w:rPr>
        <w:t xml:space="preserve"> Я</w:t>
      </w:r>
      <w:r w:rsidR="00B241F4">
        <w:rPr>
          <w:rFonts w:ascii="Times New Roman" w:hAnsi="Times New Roman" w:cs="Times New Roman"/>
          <w:sz w:val="28"/>
          <w:szCs w:val="28"/>
        </w:rPr>
        <w:t>НАО</w:t>
      </w:r>
      <w:r w:rsidRPr="00E91189">
        <w:rPr>
          <w:rFonts w:ascii="Times New Roman" w:hAnsi="Times New Roman" w:cs="Times New Roman"/>
          <w:sz w:val="28"/>
          <w:szCs w:val="28"/>
        </w:rPr>
        <w:t xml:space="preserve"> «Спортивная школа «Ямал»</w:t>
      </w:r>
      <w:r w:rsidR="00B241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ГАУ</w:t>
      </w:r>
      <w:r w:rsidRPr="00E91189">
        <w:rPr>
          <w:rFonts w:ascii="Times New Roman" w:hAnsi="Times New Roman" w:cs="Times New Roman"/>
          <w:sz w:val="28"/>
          <w:szCs w:val="28"/>
        </w:rPr>
        <w:t xml:space="preserve"> Я</w:t>
      </w:r>
      <w:r w:rsidR="00B241F4">
        <w:rPr>
          <w:rFonts w:ascii="Times New Roman" w:hAnsi="Times New Roman" w:cs="Times New Roman"/>
          <w:sz w:val="28"/>
          <w:szCs w:val="28"/>
        </w:rPr>
        <w:t>НАО</w:t>
      </w:r>
      <w:r w:rsidRPr="00E91189">
        <w:rPr>
          <w:rFonts w:ascii="Times New Roman" w:hAnsi="Times New Roman" w:cs="Times New Roman"/>
          <w:sz w:val="28"/>
          <w:szCs w:val="28"/>
        </w:rPr>
        <w:t xml:space="preserve"> «Спортивная школа по северному многоборью»</w:t>
      </w:r>
      <w:r w:rsidR="00B241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ГАУ</w:t>
      </w:r>
      <w:r w:rsidRPr="00E91189">
        <w:rPr>
          <w:rFonts w:ascii="Times New Roman" w:hAnsi="Times New Roman" w:cs="Times New Roman"/>
          <w:sz w:val="28"/>
          <w:szCs w:val="28"/>
        </w:rPr>
        <w:t xml:space="preserve"> Я</w:t>
      </w:r>
      <w:r w:rsidR="00B241F4">
        <w:rPr>
          <w:rFonts w:ascii="Times New Roman" w:hAnsi="Times New Roman" w:cs="Times New Roman"/>
          <w:sz w:val="28"/>
          <w:szCs w:val="28"/>
        </w:rPr>
        <w:t>НАО</w:t>
      </w:r>
      <w:r w:rsidRPr="00E91189">
        <w:rPr>
          <w:rFonts w:ascii="Times New Roman" w:hAnsi="Times New Roman" w:cs="Times New Roman"/>
          <w:sz w:val="28"/>
          <w:szCs w:val="28"/>
        </w:rPr>
        <w:t xml:space="preserve"> «Спортивная школа олимпийского резерва им. Т.В. Ахатовой»</w:t>
      </w:r>
      <w:r w:rsidR="00B241F4">
        <w:rPr>
          <w:rFonts w:ascii="Times New Roman" w:hAnsi="Times New Roman" w:cs="Times New Roman"/>
          <w:sz w:val="28"/>
          <w:szCs w:val="28"/>
        </w:rPr>
        <w:t>).</w:t>
      </w:r>
    </w:p>
    <w:p w14:paraId="65F8CE8D" w14:textId="07E2A866" w:rsidR="00E27014" w:rsidRDefault="00E27014" w:rsidP="00E2701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результаты </w:t>
      </w:r>
      <w:r w:rsidR="002556F6">
        <w:rPr>
          <w:rFonts w:ascii="Times New Roman" w:hAnsi="Times New Roman" w:cs="Times New Roman"/>
          <w:sz w:val="28"/>
          <w:szCs w:val="28"/>
        </w:rPr>
        <w:t xml:space="preserve">экспериментального (инновационного)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556F6">
        <w:rPr>
          <w:rFonts w:ascii="Times New Roman" w:hAnsi="Times New Roman" w:cs="Times New Roman"/>
          <w:sz w:val="28"/>
          <w:szCs w:val="28"/>
        </w:rPr>
        <w:t xml:space="preserve">диссеминируются и </w:t>
      </w:r>
      <w:r>
        <w:rPr>
          <w:rFonts w:ascii="Times New Roman" w:hAnsi="Times New Roman" w:cs="Times New Roman"/>
          <w:sz w:val="28"/>
          <w:szCs w:val="28"/>
        </w:rPr>
        <w:t>масштабируются посредством деятельности сетевого сообщества «Спортивные методисты/наставники» в социальной сети «ВКонтакте», насчитывающего более 1900 участников.</w:t>
      </w:r>
    </w:p>
    <w:p w14:paraId="67310355" w14:textId="40D549B9" w:rsidR="00606E66" w:rsidRDefault="00606E66" w:rsidP="00606E6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Отчет о </w:t>
      </w:r>
      <w:r w:rsidRPr="00606E6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66FA2">
        <w:rPr>
          <w:rFonts w:ascii="Times New Roman" w:hAnsi="Times New Roman" w:cs="Times New Roman"/>
          <w:sz w:val="28"/>
          <w:szCs w:val="28"/>
        </w:rPr>
        <w:t xml:space="preserve">ФЭП </w:t>
      </w:r>
      <w:r w:rsidRPr="00606E66">
        <w:rPr>
          <w:rFonts w:ascii="Times New Roman" w:hAnsi="Times New Roman" w:cs="Times New Roman"/>
          <w:sz w:val="28"/>
          <w:szCs w:val="28"/>
        </w:rPr>
        <w:t>в 2022 году</w:t>
      </w:r>
      <w:r>
        <w:rPr>
          <w:rFonts w:ascii="Times New Roman" w:hAnsi="Times New Roman" w:cs="Times New Roman"/>
          <w:sz w:val="28"/>
          <w:szCs w:val="28"/>
        </w:rPr>
        <w:t xml:space="preserve"> рассмотрен и одобрен на заседании Совета спортивных методистов и наставников при ЮГУ (протокол </w:t>
      </w:r>
      <w:r w:rsidR="00466FA2" w:rsidRPr="00466FA2">
        <w:rPr>
          <w:rFonts w:ascii="Times New Roman" w:hAnsi="Times New Roman" w:cs="Times New Roman"/>
          <w:sz w:val="28"/>
          <w:szCs w:val="28"/>
        </w:rPr>
        <w:t>№ 8/23</w:t>
      </w:r>
      <w:r w:rsidR="00466FA2">
        <w:rPr>
          <w:rFonts w:ascii="Times New Roman" w:hAnsi="Times New Roman" w:cs="Times New Roman"/>
          <w:sz w:val="28"/>
          <w:szCs w:val="28"/>
        </w:rPr>
        <w:t xml:space="preserve"> от 3 февраля 2023 года).</w:t>
      </w:r>
    </w:p>
    <w:p w14:paraId="1A4E5F71" w14:textId="0E9DDE97" w:rsidR="00606E66" w:rsidRDefault="00606E66" w:rsidP="00606E6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Вывод</w:t>
      </w:r>
      <w:r w:rsidR="00B571DD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лан мероприятий ФЭП на отчетную дату выполнен. Промежуточные результаты деятельности ФЭП позволяют говорить о реальности достижение конечной цели проекта. </w:t>
      </w:r>
    </w:p>
    <w:p w14:paraId="5A89FB37" w14:textId="4BB04106" w:rsidR="00606E66" w:rsidRPr="00E37EB5" w:rsidRDefault="00606E66" w:rsidP="00606E66">
      <w:pPr>
        <w:pStyle w:val="a3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06E66" w:rsidRPr="00E37EB5" w:rsidSect="00E270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2304"/>
    <w:multiLevelType w:val="hybridMultilevel"/>
    <w:tmpl w:val="18BC371E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385B6E"/>
    <w:multiLevelType w:val="hybridMultilevel"/>
    <w:tmpl w:val="86726E16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151F4A"/>
    <w:multiLevelType w:val="hybridMultilevel"/>
    <w:tmpl w:val="FB9ADB2C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9A4DF3"/>
    <w:multiLevelType w:val="hybridMultilevel"/>
    <w:tmpl w:val="36221F38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F906B2"/>
    <w:multiLevelType w:val="hybridMultilevel"/>
    <w:tmpl w:val="217259B6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0715E9"/>
    <w:multiLevelType w:val="hybridMultilevel"/>
    <w:tmpl w:val="903A66C4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CB34F6"/>
    <w:multiLevelType w:val="hybridMultilevel"/>
    <w:tmpl w:val="0D840142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C92A45"/>
    <w:multiLevelType w:val="hybridMultilevel"/>
    <w:tmpl w:val="BCAEDEF4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DC2E79"/>
    <w:multiLevelType w:val="hybridMultilevel"/>
    <w:tmpl w:val="3AF0796C"/>
    <w:lvl w:ilvl="0" w:tplc="E506BC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5122034">
    <w:abstractNumId w:val="5"/>
  </w:num>
  <w:num w:numId="2" w16cid:durableId="1190292678">
    <w:abstractNumId w:val="3"/>
  </w:num>
  <w:num w:numId="3" w16cid:durableId="2046177029">
    <w:abstractNumId w:val="1"/>
  </w:num>
  <w:num w:numId="4" w16cid:durableId="2111656821">
    <w:abstractNumId w:val="8"/>
  </w:num>
  <w:num w:numId="5" w16cid:durableId="2049790268">
    <w:abstractNumId w:val="4"/>
  </w:num>
  <w:num w:numId="6" w16cid:durableId="174343930">
    <w:abstractNumId w:val="2"/>
  </w:num>
  <w:num w:numId="7" w16cid:durableId="508327200">
    <w:abstractNumId w:val="0"/>
  </w:num>
  <w:num w:numId="8" w16cid:durableId="2130320714">
    <w:abstractNumId w:val="7"/>
  </w:num>
  <w:num w:numId="9" w16cid:durableId="1433696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8E"/>
    <w:rsid w:val="000064F9"/>
    <w:rsid w:val="000070B7"/>
    <w:rsid w:val="00021F66"/>
    <w:rsid w:val="00030582"/>
    <w:rsid w:val="00036E7C"/>
    <w:rsid w:val="00042AA8"/>
    <w:rsid w:val="00046342"/>
    <w:rsid w:val="000777B1"/>
    <w:rsid w:val="00093464"/>
    <w:rsid w:val="000A2D0E"/>
    <w:rsid w:val="000B5A68"/>
    <w:rsid w:val="000C5E5A"/>
    <w:rsid w:val="000E011C"/>
    <w:rsid w:val="00113AB2"/>
    <w:rsid w:val="00142B6F"/>
    <w:rsid w:val="00146897"/>
    <w:rsid w:val="001746FE"/>
    <w:rsid w:val="001C558B"/>
    <w:rsid w:val="001E3A21"/>
    <w:rsid w:val="001E6274"/>
    <w:rsid w:val="001F1145"/>
    <w:rsid w:val="0020551D"/>
    <w:rsid w:val="00206B4B"/>
    <w:rsid w:val="00240167"/>
    <w:rsid w:val="002556F6"/>
    <w:rsid w:val="00306932"/>
    <w:rsid w:val="00313F76"/>
    <w:rsid w:val="003314B9"/>
    <w:rsid w:val="00345A8F"/>
    <w:rsid w:val="00347E41"/>
    <w:rsid w:val="00393DE9"/>
    <w:rsid w:val="003D30AD"/>
    <w:rsid w:val="003E6891"/>
    <w:rsid w:val="003F376B"/>
    <w:rsid w:val="00403D95"/>
    <w:rsid w:val="00414CCC"/>
    <w:rsid w:val="00415DC0"/>
    <w:rsid w:val="00416603"/>
    <w:rsid w:val="00466FA2"/>
    <w:rsid w:val="004732E6"/>
    <w:rsid w:val="00477370"/>
    <w:rsid w:val="00477F8E"/>
    <w:rsid w:val="004C6079"/>
    <w:rsid w:val="0052090E"/>
    <w:rsid w:val="005224DF"/>
    <w:rsid w:val="00522953"/>
    <w:rsid w:val="005460DA"/>
    <w:rsid w:val="005661C6"/>
    <w:rsid w:val="0058047E"/>
    <w:rsid w:val="00591F52"/>
    <w:rsid w:val="005A6F69"/>
    <w:rsid w:val="005B1F68"/>
    <w:rsid w:val="005F4280"/>
    <w:rsid w:val="00600EA2"/>
    <w:rsid w:val="00606E66"/>
    <w:rsid w:val="00613116"/>
    <w:rsid w:val="00626FED"/>
    <w:rsid w:val="006279E4"/>
    <w:rsid w:val="00671061"/>
    <w:rsid w:val="006846F4"/>
    <w:rsid w:val="00725BC3"/>
    <w:rsid w:val="00744D03"/>
    <w:rsid w:val="00755739"/>
    <w:rsid w:val="00755DA1"/>
    <w:rsid w:val="00756F52"/>
    <w:rsid w:val="00783E55"/>
    <w:rsid w:val="00790B8A"/>
    <w:rsid w:val="00794217"/>
    <w:rsid w:val="007F4D5E"/>
    <w:rsid w:val="00810665"/>
    <w:rsid w:val="0083194A"/>
    <w:rsid w:val="00845341"/>
    <w:rsid w:val="008705CB"/>
    <w:rsid w:val="00893B43"/>
    <w:rsid w:val="008F67B0"/>
    <w:rsid w:val="00950368"/>
    <w:rsid w:val="009A2FA4"/>
    <w:rsid w:val="009B26A6"/>
    <w:rsid w:val="009B6979"/>
    <w:rsid w:val="009F0942"/>
    <w:rsid w:val="00A06ABF"/>
    <w:rsid w:val="00A40874"/>
    <w:rsid w:val="00A92206"/>
    <w:rsid w:val="00AB3176"/>
    <w:rsid w:val="00AE4490"/>
    <w:rsid w:val="00AF6AAF"/>
    <w:rsid w:val="00B241F4"/>
    <w:rsid w:val="00B349C6"/>
    <w:rsid w:val="00B41AF8"/>
    <w:rsid w:val="00B5559C"/>
    <w:rsid w:val="00B571DD"/>
    <w:rsid w:val="00B75970"/>
    <w:rsid w:val="00B87F63"/>
    <w:rsid w:val="00B969D4"/>
    <w:rsid w:val="00BA3C47"/>
    <w:rsid w:val="00BC7817"/>
    <w:rsid w:val="00BD44A4"/>
    <w:rsid w:val="00C179C6"/>
    <w:rsid w:val="00C4172E"/>
    <w:rsid w:val="00C43369"/>
    <w:rsid w:val="00C67E8F"/>
    <w:rsid w:val="00C76525"/>
    <w:rsid w:val="00CC51A1"/>
    <w:rsid w:val="00CD5D48"/>
    <w:rsid w:val="00DB58F8"/>
    <w:rsid w:val="00DF4631"/>
    <w:rsid w:val="00DF60FF"/>
    <w:rsid w:val="00DF65A8"/>
    <w:rsid w:val="00E05BD3"/>
    <w:rsid w:val="00E27014"/>
    <w:rsid w:val="00E37EB5"/>
    <w:rsid w:val="00E53F75"/>
    <w:rsid w:val="00E91189"/>
    <w:rsid w:val="00ED6671"/>
    <w:rsid w:val="00EE41A8"/>
    <w:rsid w:val="00EE55CE"/>
    <w:rsid w:val="00EF021B"/>
    <w:rsid w:val="00F054D2"/>
    <w:rsid w:val="00F0776E"/>
    <w:rsid w:val="00F500A7"/>
    <w:rsid w:val="00F719B7"/>
    <w:rsid w:val="00F81C14"/>
    <w:rsid w:val="00F81CD0"/>
    <w:rsid w:val="00F9314E"/>
    <w:rsid w:val="00F952A6"/>
    <w:rsid w:val="00F954F0"/>
    <w:rsid w:val="00FB25FF"/>
    <w:rsid w:val="00FB30EB"/>
    <w:rsid w:val="00FC2D10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7D83"/>
  <w15:chartTrackingRefBased/>
  <w15:docId w15:val="{EDB5DB4A-FB9E-4097-9207-ECAD25D4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7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9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1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ugrasu_fkis" TargetMode="External"/><Relationship Id="rId5" Type="http://schemas.openxmlformats.org/officeDocument/2006/relationships/hyperlink" Target="https://vk.com/sportmetod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Абрамов</dc:creator>
  <cp:keywords/>
  <dc:description/>
  <cp:lastModifiedBy>Эдуард Абрамов</cp:lastModifiedBy>
  <cp:revision>111</cp:revision>
  <cp:lastPrinted>2023-02-19T14:39:00Z</cp:lastPrinted>
  <dcterms:created xsi:type="dcterms:W3CDTF">2023-02-19T04:01:00Z</dcterms:created>
  <dcterms:modified xsi:type="dcterms:W3CDTF">2023-02-19T14:41:00Z</dcterms:modified>
</cp:coreProperties>
</file>