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w:conformance="transitional" mc:Ignorable="vyd w14 w15 wp14">
  <w:background/>
  <w:body vyd:_id="vyd:mg61supwmsoj9y">
    <w:p w:rsidR="00EB5EFF" w:rsidRDefault="00A37401" vyd:_id="vyd:mg61surnxgm62m">
      <w:pPr>
        <w:spacing w:after="0" w:line="360" w:lineRule="auto"/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mg61surof0wxxs">Проектная заявка</w:t>
      </w:r>
    </w:p>
    <w:p w:rsidR="00EB5EFF" w:rsidRDefault="00EB5EFF" vyd:_id="vyd:mg61surnthyb5k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 vyd:_id="vyd:mg61suq31cttpb">
      <w:tblPr>
        <w:tblStyle w:val="af7"/>
        <w:tblW w:w="0" w:type="auto"/>
        <w:tblLook w:firstRow="1" w:lastRow="0" w:firstColumn="1" w:lastColumn="0" w:noHBand="0" w:noVBand="1" w:val="07c5"/>
      </w:tblPr>
      <w:tblGrid>
        <w:gridCol w:w="3681"/>
        <w:gridCol w:w="5664"/>
      </w:tblGrid>
      <w:tr w:rsidR="00EB5EFF" vyd:_id="vyd:mg61surkrjug2p">
        <w:tc vyd:_id="vyd:mg61surlrwxorj">
          <w:tcPr/>
          <w:p w:rsidR="00EB5EFF" w:rsidRDefault="00A37401" vyd:_id="vyd:mg61surlz1a4i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rmhrt8hd">Вид проекта</w:t>
            </w:r>
          </w:p>
        </w:tc>
        <w:tc vyd:_id="vyd:mg61surk5xd9nk">
          <w:tcPr/>
          <w:p w:rsidR="00EB5EFF" w:rsidRPr="006B5EB8" w:rsidRDefault="00A37401" w:rsidP="004E7C89" vyd:_id="vyd:mg61surkoldz93">
            <w:pPr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rlgcesoo">Организационно-творческий</w:t>
            </w:r>
          </w:p>
        </w:tc>
      </w:tr>
      <w:tr w:rsidR="00EB5EFF" vyd:_id="vyd:mg61surh2jpf9h">
        <w:tc vyd:_id="vyd:mg61surjh0jy4s">
          <w:tcPr/>
          <w:p w:rsidR="00EB5EFF" w:rsidRDefault="00A37401" vyd:_id="vyd:mg61surjnr6w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rj8y0ywi">Название проекта</w:t>
            </w:r>
          </w:p>
        </w:tc>
        <w:tc vyd:_id="vyd:mg61surhurhefl">
          <w:tcPr/>
          <w:p w:rsidR="00EB5EFF" w:rsidRPr="006B5EB8" w:rsidRDefault="00855016" vyd:_id="vyd:mg61surh7n5rlw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riyeo880">Разработка квеста о профессии археолога</w:t>
            </w:r>
          </w:p>
        </w:tc>
      </w:tr>
      <w:tr w:rsidR="00EB5EFF" vyd:_id="vyd:mg61suremysru5">
        <w:tc vyd:_id="vyd:mg61surfk8hurn">
          <w:tcPr/>
          <w:p w:rsidR="00EB5EFF" w:rsidRDefault="00A37401" vyd:_id="vyd:mg61surg8wbn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rh8x57c6" xml:space="preserve">Наставник проекта </w:t>
            </w:r>
          </w:p>
        </w:tc>
        <w:tc vyd:_id="vyd:mg61surerbiddh">
          <w:tcPr/>
          <w:p w:rsidR="00EB5EFF" w:rsidRPr="006B5EB8" w:rsidRDefault="00EB5EFF" vyd:_id="vyd:mg61suresn0wet">
            <w:pPr>
              <w:jc w:val="both"/>
              <w:rPr>
                <w:rFonts w:ascii="Times New Roman" w:hAnsi="Times New Roman" w:cs="Times New Roman"/>
                <w:sz w:val="28"/>
                <w:color w:val="FF0000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color w:val="FF0000"/>
                <w:i w:val="1"/>
              </w:rPr>
              <w:t vyd:_id="vyd:mg61szvi9m2gly">Портных А.В.</w:t>
            </w:r>
          </w:p>
        </w:tc>
      </w:tr>
      <w:tr w:rsidR="00EB5EFF" vyd:_id="vyd:mg61sura0sgz3z">
        <w:tc vyd:_id="vyd:mg61surc0fb0b6">
          <w:tcPr/>
          <w:p w:rsidR="00EB5EFF" w:rsidRDefault="00A37401" vyd:_id="vyd:mg61surc318jyj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rev84bwy">Куратор проекта со стороны заказчика</w:t>
            </w:r>
          </w:p>
        </w:tc>
        <w:tc vyd:_id="vyd:mg61surbv8zeh1">
          <w:tcPr/>
          <w:p w:rsidR="00EB5EFF" w:rsidRPr="006B5EB8" w:rsidRDefault="004E7C89" vyd:_id="vyd:mg61surbt1refo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rchl0frz">Родионова Алена Владимировна</w:t>
            </w:r>
          </w:p>
        </w:tc>
      </w:tr>
      <w:tr w:rsidR="00EB5EFF" vyd:_id="vyd:mg61sur7uoql9w">
        <w:tc vyd:_id="vyd:mg61sur9l7ln3z">
          <w:tcPr/>
          <w:p w:rsidR="00EB5EFF" w:rsidRDefault="00A37401" vyd:_id="vyd:mg61sur9x2nf8t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ralfsjqb">Заказчик проекта</w:t>
            </w:r>
          </w:p>
        </w:tc>
        <w:tc vyd:_id="vyd:mg61sur7owpxbj">
          <w:tcPr/>
          <w:p w:rsidR="00EB5EFF" w:rsidRPr="006B5EB8" w:rsidRDefault="004E7C89" vyd:_id="vyd:mg61sur8fixt7z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r9bk026w">Автономная некоммерческая организация Центр социокультурного развития малых территорий «Малая родина»</w:t>
            </w:r>
          </w:p>
        </w:tc>
      </w:tr>
      <w:tr w:rsidR="00EB5EFF" vyd:_id="vyd:mg61sur0gcfu02">
        <w:tc vyd:_id="vyd:mg61sur5dmlqxs">
          <w:tcPr/>
          <w:p w:rsidR="00EB5EFF" w:rsidRDefault="00A37401" vyd:_id="vyd:mg61sur695cw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r7ni3ko7">Краткое описание проекта</w:t>
            </w:r>
          </w:p>
        </w:tc>
        <w:tc vyd:_id="vyd:mg61sur029xr63">
          <w:tcPr/>
          <w:p w:rsidR="00411A52" w:rsidRPr="006B5EB8" w:rsidRDefault="00411A52" w:rsidP="00411A52" vyd:_id="vyd:mg61sur4eu7atc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r50j1xsm">Привлечение жителей города Ханты-Мансийска к сохранению археологических памятников, пониманию их значимости и знакомству с деятельностью современных учёных, работающих над охраной наследия.</w:t>
            </w:r>
          </w:p>
          <w:p w:rsidR="006B5EB8" w:rsidRPr="006B5EB8" w:rsidRDefault="006C1795" w:rsidP="006B5EB8" vyd:_id="vyd:mg61sur0zcnjsr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r4tj7jqd">Знакомство с профессией археолога в игровом формате: от получения разрешений на ведение деятельности до интерпретации полученных результатов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r4hilzht">. Разработка маршрута, локаций и активностей для каждого этапа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r4naxquq" xml:space="preserve">. Информация для ознакомления: </w:t>
            </w:r>
            <w:r>
              <w:fldChar w:fldCharType="begin" vyd:_id="vyd:mg61sur35ygunn"/>
            </w:r>
            <w:r>
              <w:instrText>HYPERLINK "https://vk.com/antiqirtysh"</w:instrText>
            </w:r>
            <w:r>
              <w:fldChar w:fldCharType="separate"/>
            </w:r>
            <w:r>
              <w:rPr>
                <w:rStyle w:val="af8"/>
                <w:rFonts w:ascii="Times New Roman" w:hAnsi="Times New Roman" w:cs="Times New Roman"/>
                <w:sz w:val="28"/>
                <w:i w:val="1"/>
                <w:szCs w:val="28"/>
              </w:rPr>
              <w:t vyd:_id="vyd:mg61sur3adrvke">https://vk.com/antiqirtysh</w:t>
            </w:r>
            <w:r>
              <w:fldChar w:fldCharType="end" vyd:_id="vyd:mg61sur35ygunn-end"/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r3fn24we" xml:space="preserve">, </w:t>
            </w:r>
            <w:r>
              <w:fldChar w:fldCharType="begin" vyd:_id="vyd:mg61sur1pp749q"/>
            </w:r>
            <w:r>
              <w:instrText>HYPERLINK "https://vk.com/wall-196695765?q=%23археология"</w:instrText>
            </w:r>
            <w:r>
              <w:fldChar w:fldCharType="separate"/>
            </w:r>
            <w:r>
              <w:rPr>
                <w:rStyle w:val="af8"/>
                <w:rFonts w:ascii="Times New Roman" w:hAnsi="Times New Roman" w:cs="Times New Roman"/>
                <w:sz w:val="28"/>
                <w:i w:val="1"/>
                <w:szCs w:val="28"/>
              </w:rPr>
              <w:t vyd:_id="vyd:mg61sur2kv8s4b">https://vk.com/wall-196695765?q=%23археология</w:t>
            </w:r>
            <w:r>
              <w:fldChar w:fldCharType="end" vyd:_id="vyd:mg61sur1pp749q-end"/>
            </w:r>
            <w:bookmarkStart w:id="0" w:name="_GoBack" vyd:_id="vyd:mg61sur156i56h"/>
            <w:bookmarkEnd w:id="0"/>
          </w:p>
        </w:tc>
      </w:tr>
      <w:tr w:rsidR="00EB5EFF" vyd:_id="vyd:mg61suqxdcwg7y">
        <w:tc vyd:_id="vyd:mg61suqy06t32y">
          <w:tcPr/>
          <w:p w:rsidR="00EB5EFF" w:rsidRDefault="00A37401" vyd:_id="vyd:mg61suqzhw0wg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r0loz2s5">Планируемые результаты проекта, что предстоит сделать</w:t>
            </w:r>
          </w:p>
        </w:tc>
        <w:tc vyd:_id="vyd:mg61suqxg2cppr">
          <w:tcPr/>
          <w:p w:rsidR="00EB5EFF" w:rsidRPr="006B5EB8" w:rsidRDefault="00F414DE" w:rsidP="00F414DE" vyd:_id="vyd:mg61suqxfy7a01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y7e8hqe">Разработка программы квеста и перечня необходимых ресурсов, разработка макетов необходимого реквизита и раздаточных материалов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ykjygbv" xml:space="preserve"> (пакет документов для реализации)</w:t>
            </w:r>
          </w:p>
        </w:tc>
      </w:tr>
      <w:tr w:rsidR="00EB5EFF" vyd:_id="vyd:mg61suqrf1oiba">
        <w:tc vyd:_id="vyd:mg61suqwi8owaf">
          <w:tcPr/>
          <w:p w:rsidR="00EB5EFF" w:rsidRDefault="00A37401" vyd:_id="vyd:mg61suqwpl0ii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qxpgzqam">Требования к участникам с указанием ролей в проектной команде при групповых проектах (пререквизиты)</w:t>
            </w:r>
          </w:p>
        </w:tc>
        <w:tc vyd:_id="vyd:mg61suqr8w7aq0">
          <w:tcPr/>
          <w:p w:rsidR="00A31769" w:rsidRPr="006B5EB8" w:rsidRDefault="00A31769" w:rsidP="00A31769" vyd:_id="vyd:mg61suqveszkqm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v0l5pcm">Креативное мышление;</w:t>
            </w:r>
          </w:p>
          <w:p w:rsidR="00A31769" w:rsidRPr="006B5EB8" w:rsidRDefault="00A31769" w:rsidP="00A31769" vyd:_id="vyd:mg61suqud898bq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vfrod47">Умение вдохновляться новыми идеями;</w:t>
            </w:r>
          </w:p>
          <w:p w:rsidR="00A31769" w:rsidRPr="006B5EB8" w:rsidRDefault="00A31769" w:rsidP="00A31769" vyd:_id="vyd:mg61suqt0mx67k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ujxk2n3">Ответственность и самодисциплина;</w:t>
            </w:r>
          </w:p>
          <w:p w:rsidR="00A31769" w:rsidRPr="006B5EB8" w:rsidRDefault="00A31769" w:rsidP="00A31769" vyd:_id="vyd:mg61suqtv223md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tdex4h2">Навыки поиска, анализа, структурирования информации, данных;</w:t>
            </w:r>
          </w:p>
          <w:p w:rsidR="00A31769" w:rsidRPr="006B5EB8" w:rsidRDefault="00A31769" w:rsidP="00A31769" vyd:_id="vyd:mg61suqs4mh0zj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sdwy0wd">Владение Microsoft office;</w:t>
            </w:r>
          </w:p>
          <w:p w:rsidR="00EB5EFF" w:rsidRPr="006B5EB8" w:rsidRDefault="00A31769" w:rsidP="00A31769" vyd:_id="vyd:mg61suqr3ks8wo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s0wxwks">Навыки графического дизайна и владение графическими редакторами</w:t>
            </w:r>
          </w:p>
        </w:tc>
      </w:tr>
      <w:tr w:rsidR="00EB5EFF" vyd:_id="vyd:mg61suqoi0i2zj">
        <w:tc vyd:_id="vyd:mg61suqqcikwpi">
          <w:tcPr/>
          <w:p w:rsidR="00EB5EFF" w:rsidRDefault="00A37401" vyd:_id="vyd:mg61suqqzko1w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qq16xw3r">Количество вакантных мест на проекте</w:t>
            </w:r>
          </w:p>
        </w:tc>
        <w:tc vyd:_id="vyd:mg61suqo3ro3oj">
          <w:tcPr/>
          <w:p w:rsidR="00EB5EFF" w:rsidRPr="006B5EB8" w:rsidRDefault="00A37401" vyd:_id="vyd:mg61suqp3k3ryg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p5tan60">6</w:t>
            </w:r>
          </w:p>
        </w:tc>
      </w:tr>
      <w:tr w:rsidR="00EB5EFF" vyd:_id="vyd:mg61suqm0r8fpk">
        <w:tc vyd:_id="vyd:mg61suqn1gj6e0">
          <w:tcPr/>
          <w:p w:rsidR="00EB5EFF" w:rsidRDefault="00A37401" vyd:_id="vyd:mg61suqnj35gmy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qo9imxlq" xml:space="preserve">Критерии отбора студентов </w:t>
            </w:r>
          </w:p>
        </w:tc>
        <w:tc vyd:_id="vyd:mg61suqmw5mvxh">
          <w:tcPr/>
          <w:p w:rsidR="00EB5EFF" w:rsidRPr="006B5EB8" w:rsidRDefault="00A37401" w:rsidP="00855016" vyd:_id="vyd:mg61suqmjyj4ky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niyr0dr" xml:space="preserve">Мотивационное письмо </w:t>
            </w:r>
          </w:p>
        </w:tc>
      </w:tr>
      <w:tr w:rsidR="00EB5EFF" vyd:_id="vyd:mg61suq701lf8k">
        <w:tc vyd:_id="vyd:mg61suqlcoranq">
          <w:tcPr/>
          <w:p w:rsidR="00EB5EFF" w:rsidRDefault="00A37401" vyd:_id="vyd:mg61suqlierw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qm0w8kwb" xml:space="preserve">Срок реализации проекта </w:t>
            </w:r>
          </w:p>
        </w:tc>
        <w:tc vyd:_id="vyd:mg61suq734z7l6">
          <w:tcPr/>
          <w:p w:rsidR="00EB5EFF" w:rsidRPr="006B5EB8" w:rsidRDefault="00A37401" w:rsidP="00B235BE" vyd:_id="vyd:mg61suq7ohchfl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9ypajl0">Октябрь 202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9op0zp7">5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92hvbwa" xml:space="preserve"> г. – май 202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9bxdq23">6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1suq8vt1of1" xml:space="preserve"> г.</w:t>
            </w:r>
          </w:p>
        </w:tc>
      </w:tr>
      <w:tr w:rsidR="00EB5EFF" vyd:_id="vyd:mg61suq4l3dgdk">
        <w:tc vyd:_id="vyd:mg61suq6d462yv">
          <w:tcPr/>
          <w:p w:rsidR="00EB5EFF" w:rsidRDefault="00A37401" vyd:_id="vyd:mg61suq6nrbr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1suq76nopxe">Теги</w:t>
            </w:r>
          </w:p>
        </w:tc>
        <w:tc vyd:_id="vyd:mg61suq484vhtz">
          <w:tcPr/>
          <w:p w:rsidR="00EB5EFF" w:rsidRPr="006B5EB8" w:rsidRDefault="00A37401" vyd:_id="vyd:mg61suq5tpso1u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  <w:lang w:val="en-US"/>
              </w:rPr>
              <w:t vyd:_id="vyd:mg61suq5e22y9f">#</w:t>
            </w:r>
          </w:p>
        </w:tc>
      </w:tr>
    </w:tbl>
    <w:p w:rsidR="00EB5EFF" w:rsidRDefault="00EB5EFF" vyd:_id="vyd:mg61suq2h2e22z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vyd:_id="vyd:mg61suq2u0tig1" w:rsidR="00EB5EFF">
      <w:type w:val="continuous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FB7E19" w:rsidRDefault="00FB7E19">
      <w:pPr>
        <w:spacing w:after="0" w:line="240" w:lineRule="auto"/>
      </w:pPr>
      <w:r>
        <w:separator/>
      </w:r>
    </w:p>
  </w:endnote>
  <w:endnote w:type="continuationSeparator" w:id="0">
    <w:p w:rsidR="00FB7E19" w:rsidRDefault="00FB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separator" w:id="-1">
    <w:p w:rsidR="00FB7E19" w:rsidRDefault="00FB7E19">
      <w:pPr>
        <w:spacing w:after="0" w:line="240" w:lineRule="auto"/>
      </w:pPr>
      <w:r>
        <w:separator/>
      </w:r>
    </w:p>
  </w:footnote>
  <w:footnote w:type="continuationSeparator" w:id="0">
    <w:p w:rsidR="00FB7E19" w:rsidRDefault="00FB7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docId w15:val="{852289BA-447F-46E8-B698-35429E6D90C3}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FF"/>
    <w:rsid w:val="00411A52"/>
    <w:rsid w:val="004E7C89"/>
    <w:rsid w:val="006B5EB8"/>
    <w:rsid w:val="006C1795"/>
    <w:rsid w:val="00852AA7"/>
    <w:rsid w:val="00855016"/>
    <w:rsid w:val="00A31769"/>
    <w:rsid w:val="00A37401"/>
    <w:rsid w:val="00B235BE"/>
    <w:rsid w:val="00D970B4"/>
    <w:rsid w:val="00E74597"/>
    <w:rsid w:val="00EB5EFF"/>
    <w:rsid w:val="00F414DE"/>
    <w:rsid w:val="00FB7E19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a3">
    <w:name w:val="No Spacing"/>
    <w:uiPriority w:val="1"/>
    <w:qFormat w:val="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Row">
      <w:rPr>
        <w:color w:val="404040"/>
        <w:b w:val="1"/>
        <w:caps w:val="1"/>
      </w:r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color w:val="7F7F7F" w:themeColor="text1" w:themeTint="80" w:themeShade="95"/>
        <w:b w:val="1"/>
      </w:rPr>
    </w:tblStylePr>
    <w:tblStylePr w:type="firstCol">
      <w:rPr>
        <w:color w:val="7F7F7F" w:themeColor="text1" w:themeTint="80" w:themeShade="95"/>
        <w:b w:val="1"/>
      </w:rPr>
    </w:tblStylePr>
    <w:tblStylePr w:type="lastCol">
      <w:rPr>
        <w:color w:val="7F7F7F" w:themeColor="text1" w:themeTint="80" w:themeShade="95"/>
        <w:b w:val="1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color w:val="ACCCEA" w:themeColor="accent1" w:themeTint="80" w:themeShade="95"/>
        <w:b w:val="1"/>
      </w:rPr>
    </w:tblStylePr>
    <w:tblStylePr w:type="firstCol">
      <w:rPr>
        <w:color w:val="ACCCEA" w:themeColor="accent1" w:themeTint="80" w:themeShade="95"/>
        <w:b w:val="1"/>
      </w:rPr>
    </w:tblStylePr>
    <w:tblStylePr w:type="lastCol">
      <w:rPr>
        <w:color w:val="ACCCEA" w:themeColor="accent1" w:themeTint="80" w:themeShade="95"/>
        <w:b w:val="1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color w:val="F4B184" w:themeColor="accent2" w:themeTint="97" w:themeShade="95"/>
        <w:b w:val="1"/>
      </w:r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color w:val="A5A5A5" w:themeColor="accent3" w:themeTint="FE" w:themeShade="95"/>
        <w:b w:val="1"/>
      </w:rPr>
    </w:tblStylePr>
    <w:tblStylePr w:type="firstCol">
      <w:rPr>
        <w:color w:val="A5A5A5" w:themeColor="accent3" w:themeTint="FE" w:themeShade="95"/>
        <w:b w:val="1"/>
      </w:rPr>
    </w:tblStylePr>
    <w:tblStylePr w:type="lastCol">
      <w:rPr>
        <w:color w:val="A5A5A5" w:themeColor="accent3" w:themeTint="FE" w:themeShade="95"/>
        <w:b w:val="1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color w:val="FFD865" w:themeColor="accent4" w:themeTint="9A" w:themeShade="95"/>
        <w:b w:val="1"/>
      </w:r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254175" w:themeColor="accent5" w:themeShade="95"/>
        <w:b w:val="1"/>
      </w:rPr>
    </w:tblStylePr>
    <w:tblStylePr w:type="firstCol">
      <w:rPr>
        <w:color w:val="254175" w:themeColor="accent5" w:themeShade="95"/>
        <w:b w:val="1"/>
      </w:rPr>
    </w:tblStylePr>
    <w:tblStylePr w:type="lastCol">
      <w:rPr>
        <w:color w:val="254175" w:themeColor="accent5" w:themeShade="95"/>
        <w:b w:val="1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254175" w:themeColor="accent5" w:themeShade="95"/>
        <w:b w:val="1"/>
      </w:rPr>
    </w:tblStylePr>
    <w:tblStylePr w:type="firstCol">
      <w:rPr>
        <w:color w:val="254175" w:themeColor="accent5" w:themeShade="95"/>
        <w:b w:val="1"/>
      </w:rPr>
    </w:tblStylePr>
    <w:tblStylePr w:type="lastCol">
      <w:rPr>
        <w:color w:val="254175" w:themeColor="accent5" w:themeShade="95"/>
        <w:b w:val="1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CCCEA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single" w:color="ACCCEA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5A5A5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single" w:color="A5A5A5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5AFDD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single" w:color="95AFDD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DD394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single" w:color="ADD394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color w:val="000000" w:themeColor="text1"/>
        <w:b w:val="1"/>
      </w:rPr>
    </w:tblStylePr>
    <w:tblStylePr w:type="lastCol">
      <w:rPr>
        <w:color w:val="000000" w:themeColor="text1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color w:val="245A8D" w:themeColor="accent1" w:themeShade="95"/>
        <w:b w:val="1"/>
      </w:rPr>
    </w:tblStylePr>
    <w:tblStylePr w:type="lastCol">
      <w:rPr>
        <w:color w:val="245A8D" w:themeColor="accent1" w:themeShade="95"/>
        <w:b w:val="1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color w:val="C9C9C9" w:themeColor="accent3" w:themeTint="98" w:themeShade="95"/>
        <w:b w:val="1"/>
      </w:rPr>
    </w:tblStylePr>
    <w:tblStylePr w:type="lastCol">
      <w:rPr>
        <w:color w:val="C9C9C9" w:themeColor="accent3" w:themeTint="98" w:themeShade="95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color w:val="8DA9DB" w:themeColor="accent5" w:themeTint="9A" w:themeShade="95"/>
        <w:b w:val="1"/>
      </w:rPr>
    </w:tblStylePr>
    <w:tblStylePr w:type="lastCol">
      <w:rPr>
        <w:color w:val="8DA9DB" w:themeColor="accent5" w:themeTint="9A" w:themeShade="95"/>
        <w:b w:val="1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color w:val="A9D08E" w:themeColor="accent6" w:themeTint="98" w:themeShade="95"/>
        <w:b w:val="1"/>
      </w:rPr>
    </w:tblStylePr>
    <w:tblStylePr w:type="lastCol">
      <w:rPr>
        <w:color w:val="A9D08E" w:themeColor="accent6" w:themeTint="98" w:themeShade="95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5B9BD5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single" w:color="5B9BD5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9C9C9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single" w:color="C9C9C9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8DA9DB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single" w:color="8DA9DB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A9D08E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single" w:color="A9D08E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paragraph" w:styleId="af">
    <w:name w:val="footnote text"/>
    <w:basedOn w:val="a"/>
    <w:link w:val="af0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0" w:customStyle="1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 w:val="1"/>
    <w:rPr>
      <w:vertAlign w:val="superscript"/>
    </w:rPr>
  </w:style>
  <w:style w:type="paragraph" w:styleId="af2">
    <w:name w:val="endnote text"/>
    <w:basedOn w:val="a"/>
    <w:link w:val="af3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3" w:customStyle="1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paragraph" w:styleId="af5">
    <w:name w:val="TOC Heading"/>
    <w:uiPriority w:val="39"/>
    <w:unhideWhenUsed w:val="1"/>
  </w:style>
  <w:style w:type="paragraph" w:styleId="af6">
    <w:name w:val="table of figures"/>
    <w:basedOn w:val="a"/>
    <w:next w:val="a"/>
    <w:uiPriority w:val="99"/>
    <w:unhideWhenUsed w:val="1"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8">
    <w:name w:val="Hyperlink"/>
    <w:basedOn w:val="a0"/>
    <w:uiPriority w:val="99"/>
    <w:unhideWhenUsed w:val="1"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 w:val="1"/>
    <w:pPr>
      <w:ind w:start="720"/>
      <w:contextualSpacing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6695765?q=%23&#1072;&#1088;&#1093;&#1077;&#1086;&#1083;&#1086;&#1075;&#1080;&#1103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ntiqirtys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17</ep:TotalTime>
  <ep:Pages>1</ep:Pages>
  <ep:Words>248</ep:Words>
  <ep:Characters>1418</ep:Characters>
  <ep:Application>Microsoft Office Word</ep:Application>
  <ep:DocSecurity>0</ep:DocSecurity>
  <ep:Lines>11</ep:Lines>
  <ep:Paragraphs>3</ep:Paragraphs>
  <ep:ScaleCrop>0</ep:ScaleCrop>
  <ep:Company/>
  <ep:LinksUpToDate>0</ep:LinksUpToDate>
  <ep:CharactersWithSpaces>1663</ep:CharactersWithSpaces>
  <ep:SharedDoc>0</ep:SharedDoc>
  <ep:HyperlinksChanged>0</ep:HyperlinksChanged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Алёна</dc:creator>
  <cp:lastModifiedBy>Алёна</cp:lastModifiedBy>
  <cp:revision>15</cp:revision>
  <dcterms:created xsi:type="dcterms:W3CDTF">2024-09-16T13:02:00Z</dcterms:created>
  <dcterms:modified xsi:type="dcterms:W3CDTF">2025-09-20T15:35:00Z</dcterms:modified>
</cp:coreProperties>
</file>