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1E" w:rsidRPr="00FC19C4" w:rsidRDefault="00E1471E" w:rsidP="005E2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Протокол научно</w:t>
      </w:r>
      <w:r w:rsidR="00C0528F">
        <w:rPr>
          <w:rFonts w:ascii="Times New Roman" w:hAnsi="Times New Roman" w:cs="Times New Roman"/>
          <w:b/>
          <w:sz w:val="28"/>
          <w:szCs w:val="28"/>
        </w:rPr>
        <w:t>-методического</w:t>
      </w:r>
      <w:r w:rsidRPr="00FC19C4">
        <w:rPr>
          <w:rFonts w:ascii="Times New Roman" w:hAnsi="Times New Roman" w:cs="Times New Roman"/>
          <w:b/>
          <w:sz w:val="28"/>
          <w:szCs w:val="28"/>
        </w:rPr>
        <w:t xml:space="preserve"> семинара </w:t>
      </w:r>
    </w:p>
    <w:p w:rsidR="00C70D99" w:rsidRPr="00FC19C4" w:rsidRDefault="00E1471E" w:rsidP="005E2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  <w:r w:rsidR="005F454D">
        <w:rPr>
          <w:rFonts w:ascii="Times New Roman" w:hAnsi="Times New Roman" w:cs="Times New Roman"/>
          <w:b/>
          <w:sz w:val="28"/>
          <w:szCs w:val="28"/>
        </w:rPr>
        <w:t>цифровой экономики</w:t>
      </w:r>
      <w:r w:rsidRPr="00FC19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471E" w:rsidRPr="00FC19C4" w:rsidRDefault="00E1471E" w:rsidP="005E25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0D99" w:rsidRPr="00FC19C4" w:rsidRDefault="00A7366F" w:rsidP="005E25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F454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5F454D">
        <w:rPr>
          <w:rFonts w:ascii="Times New Roman" w:hAnsi="Times New Roman" w:cs="Times New Roman"/>
          <w:sz w:val="28"/>
          <w:szCs w:val="28"/>
        </w:rPr>
        <w:t>.2019</w:t>
      </w:r>
    </w:p>
    <w:p w:rsidR="00C70D99" w:rsidRPr="00FC19C4" w:rsidRDefault="00C70D99" w:rsidP="005E25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E1471E" w:rsidRPr="00FC19C4">
        <w:rPr>
          <w:rFonts w:ascii="Times New Roman" w:hAnsi="Times New Roman" w:cs="Times New Roman"/>
          <w:sz w:val="28"/>
          <w:szCs w:val="28"/>
        </w:rPr>
        <w:t>«</w:t>
      </w:r>
      <w:r w:rsidR="00A7366F" w:rsidRPr="00A736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Современные направления экспертно-аналитической деятельности в экономике</w:t>
      </w:r>
      <w:r w:rsidR="00E1471E" w:rsidRPr="00FC19C4">
        <w:rPr>
          <w:rFonts w:ascii="Times New Roman" w:hAnsi="Times New Roman" w:cs="Times New Roman"/>
          <w:sz w:val="28"/>
          <w:szCs w:val="28"/>
        </w:rPr>
        <w:t>»</w:t>
      </w:r>
    </w:p>
    <w:p w:rsidR="00C70D99" w:rsidRPr="00FC19C4" w:rsidRDefault="00C70D99" w:rsidP="005E2575">
      <w:pPr>
        <w:pStyle w:val="info-seminar"/>
        <w:spacing w:after="0" w:afterAutospacing="0" w:line="276" w:lineRule="auto"/>
        <w:jc w:val="both"/>
        <w:rPr>
          <w:sz w:val="28"/>
          <w:szCs w:val="28"/>
        </w:rPr>
      </w:pPr>
      <w:r w:rsidRPr="00FC19C4">
        <w:rPr>
          <w:b/>
          <w:sz w:val="28"/>
          <w:szCs w:val="28"/>
        </w:rPr>
        <w:t>Место и время проведения:</w:t>
      </w:r>
      <w:r w:rsidRPr="00FC19C4">
        <w:rPr>
          <w:sz w:val="28"/>
          <w:szCs w:val="28"/>
        </w:rPr>
        <w:t xml:space="preserve"> Институт </w:t>
      </w:r>
      <w:r w:rsidR="005F454D">
        <w:rPr>
          <w:sz w:val="28"/>
          <w:szCs w:val="28"/>
        </w:rPr>
        <w:t>цифровой экономики</w:t>
      </w:r>
      <w:r w:rsidRPr="00FC19C4">
        <w:rPr>
          <w:sz w:val="28"/>
          <w:szCs w:val="28"/>
        </w:rPr>
        <w:t>,</w:t>
      </w:r>
      <w:r w:rsidR="00926573" w:rsidRPr="00FC19C4">
        <w:rPr>
          <w:sz w:val="28"/>
          <w:szCs w:val="28"/>
        </w:rPr>
        <w:t xml:space="preserve"> </w:t>
      </w:r>
      <w:r w:rsidRPr="00FC19C4">
        <w:rPr>
          <w:sz w:val="28"/>
          <w:szCs w:val="28"/>
        </w:rPr>
        <w:t xml:space="preserve">4 корпус, </w:t>
      </w:r>
      <w:r w:rsidR="00A7366F">
        <w:rPr>
          <w:sz w:val="28"/>
          <w:szCs w:val="28"/>
        </w:rPr>
        <w:t>306</w:t>
      </w:r>
      <w:r w:rsidRPr="00FC19C4">
        <w:rPr>
          <w:sz w:val="28"/>
          <w:szCs w:val="28"/>
        </w:rPr>
        <w:t xml:space="preserve"> аудитория, 1</w:t>
      </w:r>
      <w:r w:rsidR="005F454D">
        <w:rPr>
          <w:sz w:val="28"/>
          <w:szCs w:val="28"/>
        </w:rPr>
        <w:t>8</w:t>
      </w:r>
      <w:r w:rsidRPr="00FC19C4">
        <w:rPr>
          <w:sz w:val="28"/>
          <w:szCs w:val="28"/>
        </w:rPr>
        <w:t>:00 ч.</w:t>
      </w:r>
    </w:p>
    <w:p w:rsidR="00C70D99" w:rsidRPr="00FC19C4" w:rsidRDefault="00C70D99" w:rsidP="005E2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99" w:rsidRPr="00FC19C4" w:rsidRDefault="00C70D99" w:rsidP="005E2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E1471E" w:rsidRPr="00FC1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54D">
        <w:rPr>
          <w:rFonts w:ascii="Times New Roman" w:hAnsi="Times New Roman" w:cs="Times New Roman"/>
          <w:sz w:val="28"/>
          <w:szCs w:val="28"/>
        </w:rPr>
        <w:t>Грошева</w:t>
      </w:r>
      <w:r w:rsidR="005F454D" w:rsidRPr="005F454D">
        <w:rPr>
          <w:rFonts w:ascii="Times New Roman" w:hAnsi="Times New Roman" w:cs="Times New Roman"/>
          <w:sz w:val="28"/>
          <w:szCs w:val="28"/>
        </w:rPr>
        <w:t xml:space="preserve"> </w:t>
      </w:r>
      <w:r w:rsidR="005F454D">
        <w:rPr>
          <w:rFonts w:ascii="Times New Roman" w:hAnsi="Times New Roman" w:cs="Times New Roman"/>
          <w:sz w:val="28"/>
          <w:szCs w:val="28"/>
        </w:rPr>
        <w:t>Татьяна Александровна</w:t>
      </w:r>
      <w:r w:rsidR="004E3D4E"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5F454D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="005F454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5F454D">
        <w:rPr>
          <w:rFonts w:ascii="Times New Roman" w:hAnsi="Times New Roman" w:cs="Times New Roman"/>
          <w:sz w:val="28"/>
          <w:szCs w:val="28"/>
        </w:rPr>
        <w:t>. наук</w:t>
      </w:r>
      <w:r w:rsidR="004E3D4E"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5F454D">
        <w:rPr>
          <w:rFonts w:ascii="Times New Roman" w:hAnsi="Times New Roman" w:cs="Times New Roman"/>
          <w:sz w:val="28"/>
          <w:szCs w:val="28"/>
        </w:rPr>
        <w:t>доцент</w:t>
      </w:r>
    </w:p>
    <w:p w:rsidR="00C70D99" w:rsidRPr="00FC19C4" w:rsidRDefault="00C70D99" w:rsidP="005E2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r w:rsidR="004E3D4E" w:rsidRPr="00FC19C4">
        <w:rPr>
          <w:rFonts w:ascii="Times New Roman" w:hAnsi="Times New Roman" w:cs="Times New Roman"/>
          <w:sz w:val="28"/>
          <w:szCs w:val="28"/>
        </w:rPr>
        <w:t>Есипова Светлана Александровна</w:t>
      </w:r>
      <w:r w:rsidR="00E1471E" w:rsidRPr="00FC19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471E" w:rsidRPr="00FC19C4">
        <w:rPr>
          <w:rFonts w:ascii="Times New Roman" w:hAnsi="Times New Roman" w:cs="Times New Roman"/>
          <w:sz w:val="28"/>
          <w:szCs w:val="28"/>
        </w:rPr>
        <w:t>к.</w:t>
      </w:r>
      <w:r w:rsidR="004E3D4E" w:rsidRPr="00FC19C4">
        <w:rPr>
          <w:rFonts w:ascii="Times New Roman" w:hAnsi="Times New Roman" w:cs="Times New Roman"/>
          <w:sz w:val="28"/>
          <w:szCs w:val="28"/>
        </w:rPr>
        <w:t>геогр</w:t>
      </w:r>
      <w:r w:rsidR="00E1471E" w:rsidRPr="00FC19C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E1471E" w:rsidRPr="00FC19C4">
        <w:rPr>
          <w:rFonts w:ascii="Times New Roman" w:hAnsi="Times New Roman" w:cs="Times New Roman"/>
          <w:sz w:val="28"/>
          <w:szCs w:val="28"/>
        </w:rPr>
        <w:t xml:space="preserve">., доцент </w:t>
      </w:r>
    </w:p>
    <w:p w:rsidR="00BE5367" w:rsidRPr="00FC19C4" w:rsidRDefault="00C70D99" w:rsidP="005E2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Эксперт(ы): </w:t>
      </w:r>
      <w:r w:rsidR="005F454D">
        <w:rPr>
          <w:rFonts w:ascii="Times New Roman" w:hAnsi="Times New Roman" w:cs="Times New Roman"/>
          <w:sz w:val="28"/>
          <w:szCs w:val="28"/>
        </w:rPr>
        <w:t>Исламутдинов В.Ф.</w:t>
      </w:r>
      <w:r w:rsidR="00FC19C4"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5F454D">
        <w:rPr>
          <w:rFonts w:ascii="Times New Roman" w:hAnsi="Times New Roman" w:cs="Times New Roman"/>
          <w:sz w:val="28"/>
          <w:szCs w:val="28"/>
        </w:rPr>
        <w:t>д.э.н.</w:t>
      </w:r>
      <w:r w:rsidR="00FC19C4" w:rsidRPr="00FC19C4">
        <w:rPr>
          <w:rFonts w:ascii="Times New Roman" w:hAnsi="Times New Roman" w:cs="Times New Roman"/>
          <w:sz w:val="28"/>
          <w:szCs w:val="28"/>
        </w:rPr>
        <w:t>, доцент</w:t>
      </w:r>
      <w:r w:rsidR="005F454D">
        <w:rPr>
          <w:rFonts w:ascii="Times New Roman" w:hAnsi="Times New Roman" w:cs="Times New Roman"/>
          <w:sz w:val="28"/>
          <w:szCs w:val="28"/>
        </w:rPr>
        <w:t>, профессор</w:t>
      </w:r>
      <w:r w:rsidR="00FC19C4" w:rsidRPr="00FC19C4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5F454D">
        <w:rPr>
          <w:rFonts w:ascii="Times New Roman" w:hAnsi="Times New Roman" w:cs="Times New Roman"/>
          <w:sz w:val="28"/>
          <w:szCs w:val="28"/>
        </w:rPr>
        <w:t>цифровой экономики</w:t>
      </w:r>
      <w:r w:rsidR="00FC19C4" w:rsidRPr="00FC19C4">
        <w:rPr>
          <w:rFonts w:ascii="Times New Roman" w:hAnsi="Times New Roman" w:cs="Times New Roman"/>
          <w:sz w:val="28"/>
          <w:szCs w:val="28"/>
        </w:rPr>
        <w:t>.</w:t>
      </w:r>
    </w:p>
    <w:p w:rsidR="00C70D99" w:rsidRPr="00FC19C4" w:rsidRDefault="00C70D99" w:rsidP="005E2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E1471E" w:rsidRPr="00FC19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9C4">
        <w:rPr>
          <w:rFonts w:ascii="Times New Roman" w:hAnsi="Times New Roman" w:cs="Times New Roman"/>
          <w:sz w:val="28"/>
          <w:szCs w:val="28"/>
        </w:rPr>
        <w:t>Хайдукова</w:t>
      </w:r>
      <w:proofErr w:type="spellEnd"/>
      <w:r w:rsidRPr="00FC19C4">
        <w:rPr>
          <w:rFonts w:ascii="Times New Roman" w:hAnsi="Times New Roman" w:cs="Times New Roman"/>
          <w:sz w:val="28"/>
          <w:szCs w:val="28"/>
        </w:rPr>
        <w:t xml:space="preserve"> Е.С.</w:t>
      </w:r>
      <w:r w:rsidR="00E1471E" w:rsidRPr="00FC19C4">
        <w:rPr>
          <w:rFonts w:ascii="Times New Roman" w:hAnsi="Times New Roman" w:cs="Times New Roman"/>
          <w:sz w:val="28"/>
          <w:szCs w:val="28"/>
        </w:rPr>
        <w:t xml:space="preserve">, аспирантка </w:t>
      </w:r>
    </w:p>
    <w:p w:rsidR="00E1471E" w:rsidRPr="00FC19C4" w:rsidRDefault="00C70D99" w:rsidP="005E2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FC19C4">
        <w:rPr>
          <w:rFonts w:ascii="Times New Roman" w:hAnsi="Times New Roman" w:cs="Times New Roman"/>
          <w:sz w:val="28"/>
          <w:szCs w:val="28"/>
        </w:rPr>
        <w:t xml:space="preserve"> члены научной школы</w:t>
      </w:r>
      <w:r w:rsidR="005F454D">
        <w:rPr>
          <w:rFonts w:ascii="Times New Roman" w:hAnsi="Times New Roman" w:cs="Times New Roman"/>
          <w:sz w:val="28"/>
          <w:szCs w:val="28"/>
        </w:rPr>
        <w:t xml:space="preserve"> «</w:t>
      </w:r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трансформации институциональной среды </w:t>
      </w:r>
      <w:proofErr w:type="spellStart"/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ресурсодобывающих</w:t>
      </w:r>
      <w:proofErr w:type="spellEnd"/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регионов Севера в условиях </w:t>
      </w:r>
      <w:proofErr w:type="spellStart"/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="005F454D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экономики</w:t>
      </w:r>
      <w:r w:rsidR="005F4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C19C4">
        <w:rPr>
          <w:rFonts w:ascii="Times New Roman" w:hAnsi="Times New Roman" w:cs="Times New Roman"/>
          <w:sz w:val="28"/>
          <w:szCs w:val="28"/>
        </w:rPr>
        <w:t xml:space="preserve">, </w:t>
      </w:r>
      <w:r w:rsidR="005F454D">
        <w:rPr>
          <w:rFonts w:ascii="Times New Roman" w:hAnsi="Times New Roman" w:cs="Times New Roman"/>
          <w:sz w:val="28"/>
          <w:szCs w:val="28"/>
        </w:rPr>
        <w:t>научно-педагогические работники</w:t>
      </w:r>
      <w:r w:rsidR="00FC19C4">
        <w:rPr>
          <w:rFonts w:ascii="Times New Roman" w:hAnsi="Times New Roman" w:cs="Times New Roman"/>
          <w:sz w:val="28"/>
          <w:szCs w:val="28"/>
        </w:rPr>
        <w:t>, аспиранты</w:t>
      </w:r>
      <w:r w:rsidR="0052494E" w:rsidRPr="00FC1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D99" w:rsidRPr="00FC19C4" w:rsidRDefault="0052494E" w:rsidP="005E2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Присутствовали </w:t>
      </w:r>
      <w:r w:rsidR="005F454D">
        <w:rPr>
          <w:rFonts w:ascii="Times New Roman" w:hAnsi="Times New Roman" w:cs="Times New Roman"/>
          <w:sz w:val="28"/>
          <w:szCs w:val="28"/>
        </w:rPr>
        <w:t>1</w:t>
      </w:r>
      <w:r w:rsidR="00A7366F">
        <w:rPr>
          <w:rFonts w:ascii="Times New Roman" w:hAnsi="Times New Roman" w:cs="Times New Roman"/>
          <w:sz w:val="28"/>
          <w:szCs w:val="28"/>
        </w:rPr>
        <w:t>5</w:t>
      </w:r>
      <w:r w:rsidRPr="00FC19C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52494E" w:rsidRPr="00FC19C4" w:rsidRDefault="0052494E" w:rsidP="005E25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494E" w:rsidRPr="00FC19C4" w:rsidRDefault="00E1471E" w:rsidP="005E25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2494E" w:rsidRPr="00FC19C4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r w:rsidRPr="00FC19C4">
        <w:rPr>
          <w:rFonts w:ascii="Times New Roman" w:hAnsi="Times New Roman" w:cs="Times New Roman"/>
          <w:b/>
          <w:sz w:val="28"/>
          <w:szCs w:val="28"/>
        </w:rPr>
        <w:t>докладчика</w:t>
      </w:r>
    </w:p>
    <w:p w:rsidR="00C70D99" w:rsidRPr="00FC19C4" w:rsidRDefault="00C70D99" w:rsidP="005E257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>Тезисы доклада</w:t>
      </w:r>
    </w:p>
    <w:p w:rsidR="005F454D" w:rsidRDefault="00425074" w:rsidP="005E25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19C4">
        <w:rPr>
          <w:rFonts w:ascii="Times New Roman" w:hAnsi="Times New Roman" w:cs="Times New Roman"/>
          <w:sz w:val="28"/>
          <w:szCs w:val="28"/>
        </w:rPr>
        <w:t xml:space="preserve">На семинаре </w:t>
      </w:r>
      <w:r w:rsidR="00E45374">
        <w:rPr>
          <w:rFonts w:ascii="Times New Roman" w:hAnsi="Times New Roman" w:cs="Times New Roman"/>
          <w:sz w:val="28"/>
          <w:szCs w:val="28"/>
        </w:rPr>
        <w:t>обсуждал</w:t>
      </w:r>
      <w:r w:rsidR="00C3562B">
        <w:rPr>
          <w:rFonts w:ascii="Times New Roman" w:hAnsi="Times New Roman" w:cs="Times New Roman"/>
          <w:sz w:val="28"/>
          <w:szCs w:val="28"/>
        </w:rPr>
        <w:t>и</w:t>
      </w:r>
      <w:r w:rsidR="00E45374">
        <w:rPr>
          <w:rFonts w:ascii="Times New Roman" w:hAnsi="Times New Roman" w:cs="Times New Roman"/>
          <w:sz w:val="28"/>
          <w:szCs w:val="28"/>
        </w:rPr>
        <w:t>сь</w:t>
      </w:r>
      <w:r w:rsidR="00C3562B">
        <w:rPr>
          <w:rFonts w:ascii="Times New Roman" w:hAnsi="Times New Roman" w:cs="Times New Roman"/>
          <w:sz w:val="28"/>
          <w:szCs w:val="28"/>
        </w:rPr>
        <w:t xml:space="preserve"> вопросы, связанные с реализацией </w:t>
      </w:r>
      <w:r w:rsidR="00C3562B" w:rsidRPr="00C3562B">
        <w:rPr>
          <w:rFonts w:ascii="Times New Roman" w:hAnsi="Times New Roman" w:cs="Times New Roman"/>
          <w:sz w:val="28"/>
          <w:szCs w:val="28"/>
        </w:rPr>
        <w:t>экспертно-аналитической деятельности экономической направленности</w:t>
      </w:r>
      <w:bookmarkEnd w:id="0"/>
      <w:r w:rsidR="005F454D">
        <w:rPr>
          <w:rFonts w:ascii="Times New Roman" w:hAnsi="Times New Roman" w:cs="Times New Roman"/>
          <w:sz w:val="28"/>
          <w:szCs w:val="28"/>
        </w:rPr>
        <w:t>.</w:t>
      </w:r>
      <w:r w:rsidR="00C35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2B" w:rsidRDefault="00C3562B" w:rsidP="005E25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ориентирами развития экспертно-аналитической деятельности в ЮГУ выступают:</w:t>
      </w:r>
    </w:p>
    <w:p w:rsidR="00C3562B" w:rsidRDefault="008E2ED9" w:rsidP="00A951E8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562B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="00C3562B">
        <w:rPr>
          <w:rFonts w:ascii="Times New Roman" w:hAnsi="Times New Roman" w:cs="Times New Roman"/>
          <w:sz w:val="28"/>
          <w:szCs w:val="28"/>
        </w:rPr>
        <w:t>Университета на 2017-2021 годы, где</w:t>
      </w:r>
      <w:r w:rsidRPr="00C3562B">
        <w:rPr>
          <w:rFonts w:ascii="Times New Roman" w:hAnsi="Times New Roman" w:cs="Times New Roman"/>
          <w:sz w:val="28"/>
          <w:szCs w:val="28"/>
        </w:rPr>
        <w:t xml:space="preserve"> мероприятие 3.4 </w:t>
      </w:r>
      <w:r w:rsidR="00C3562B">
        <w:rPr>
          <w:rFonts w:ascii="Times New Roman" w:hAnsi="Times New Roman" w:cs="Times New Roman"/>
          <w:sz w:val="28"/>
          <w:szCs w:val="28"/>
        </w:rPr>
        <w:t>определяет создание</w:t>
      </w:r>
      <w:r w:rsidRPr="00C3562B">
        <w:rPr>
          <w:rFonts w:ascii="Times New Roman" w:hAnsi="Times New Roman" w:cs="Times New Roman"/>
          <w:sz w:val="28"/>
          <w:szCs w:val="28"/>
        </w:rPr>
        <w:t xml:space="preserve"> </w:t>
      </w:r>
      <w:r w:rsidR="00C3562B">
        <w:rPr>
          <w:rFonts w:ascii="Times New Roman" w:hAnsi="Times New Roman" w:cs="Times New Roman"/>
          <w:sz w:val="28"/>
          <w:szCs w:val="28"/>
        </w:rPr>
        <w:t>«</w:t>
      </w:r>
      <w:r w:rsidRPr="00C3562B">
        <w:rPr>
          <w:rFonts w:ascii="Times New Roman" w:hAnsi="Times New Roman" w:cs="Times New Roman"/>
          <w:sz w:val="28"/>
          <w:szCs w:val="28"/>
        </w:rPr>
        <w:t>центр</w:t>
      </w:r>
      <w:r w:rsidR="00C3562B">
        <w:rPr>
          <w:rFonts w:ascii="Times New Roman" w:hAnsi="Times New Roman" w:cs="Times New Roman"/>
          <w:sz w:val="28"/>
          <w:szCs w:val="28"/>
        </w:rPr>
        <w:t>а</w:t>
      </w:r>
      <w:r w:rsidRPr="00C3562B">
        <w:rPr>
          <w:rFonts w:ascii="Times New Roman" w:hAnsi="Times New Roman" w:cs="Times New Roman"/>
          <w:sz w:val="28"/>
          <w:szCs w:val="28"/>
        </w:rPr>
        <w:t xml:space="preserve"> «трансфера» исследовательских компетенций университета в экспертные оценки по вопросам регионального развития ХМАО-Югры, поиска оптимальных технологических решений и охраны (восстановления) окружающей среды, сформирован пул (реестр) внутренних и внешних экспертов, обеспечивающий возможность экспертизы научных и инновационных проектов, аккумулируется база знаний, осуществляется ведение и публикация аналитики, прогнозирование развития региональной экономики»</w:t>
      </w:r>
      <w:r w:rsidR="00C3562B">
        <w:rPr>
          <w:rFonts w:ascii="Times New Roman" w:hAnsi="Times New Roman" w:cs="Times New Roman"/>
          <w:sz w:val="28"/>
          <w:szCs w:val="28"/>
        </w:rPr>
        <w:t xml:space="preserve"> как одно из приоритетных направлений развития;</w:t>
      </w:r>
    </w:p>
    <w:p w:rsidR="005F1707" w:rsidRDefault="00C3562B" w:rsidP="00A951E8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научных школах ЮГУ, где </w:t>
      </w:r>
      <w:r w:rsidR="008E2ED9" w:rsidRPr="00C3562B">
        <w:rPr>
          <w:rFonts w:ascii="Times New Roman" w:hAnsi="Times New Roman" w:cs="Times New Roman"/>
          <w:sz w:val="28"/>
          <w:szCs w:val="28"/>
        </w:rPr>
        <w:t xml:space="preserve">«обеспечение экспертно-аналитической деятельности, в том числе разработка прогнозов и сценариев политических и социально-экономических процессов, проведение регулярных мониторингов и подготовка аналитических отчетов по профилю научной школы </w:t>
      </w:r>
      <w:r w:rsidR="008E2ED9" w:rsidRPr="00C3562B">
        <w:rPr>
          <w:rFonts w:ascii="Times New Roman" w:hAnsi="Times New Roman" w:cs="Times New Roman"/>
          <w:sz w:val="28"/>
          <w:szCs w:val="28"/>
        </w:rPr>
        <w:lastRenderedPageBreak/>
        <w:t>(наука, технологии и инновации, образование, рынок труда, демография и миграция и пр.) с публичным представлением результатов»</w:t>
      </w:r>
      <w:r>
        <w:rPr>
          <w:rFonts w:ascii="Times New Roman" w:hAnsi="Times New Roman" w:cs="Times New Roman"/>
          <w:sz w:val="28"/>
          <w:szCs w:val="28"/>
        </w:rPr>
        <w:t xml:space="preserve"> определено одной из задач научных школ;</w:t>
      </w:r>
    </w:p>
    <w:p w:rsidR="00C3562B" w:rsidRPr="00C3562B" w:rsidRDefault="00C3562B" w:rsidP="00A951E8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по 38</w:t>
      </w:r>
      <w:r w:rsidR="00A951E8">
        <w:rPr>
          <w:rFonts w:ascii="Times New Roman" w:hAnsi="Times New Roman" w:cs="Times New Roman"/>
          <w:sz w:val="28"/>
          <w:szCs w:val="28"/>
        </w:rPr>
        <w:t xml:space="preserve">-ой </w:t>
      </w:r>
      <w:r>
        <w:rPr>
          <w:rFonts w:ascii="Times New Roman" w:hAnsi="Times New Roman" w:cs="Times New Roman"/>
          <w:sz w:val="28"/>
          <w:szCs w:val="28"/>
        </w:rPr>
        <w:t>группе специальностей</w:t>
      </w:r>
      <w:r w:rsidR="00A951E8">
        <w:rPr>
          <w:rFonts w:ascii="Times New Roman" w:hAnsi="Times New Roman" w:cs="Times New Roman"/>
          <w:sz w:val="28"/>
          <w:szCs w:val="28"/>
        </w:rPr>
        <w:t xml:space="preserve"> «Экономика и управление»</w:t>
      </w:r>
      <w:r>
        <w:rPr>
          <w:rFonts w:ascii="Times New Roman" w:hAnsi="Times New Roman" w:cs="Times New Roman"/>
          <w:sz w:val="28"/>
          <w:szCs w:val="28"/>
        </w:rPr>
        <w:t xml:space="preserve">, где информационно-аналитическая, аналитическая, экспертно-консультационная виды деятельности </w:t>
      </w:r>
      <w:r w:rsidR="00A951E8">
        <w:rPr>
          <w:rFonts w:ascii="Times New Roman" w:hAnsi="Times New Roman" w:cs="Times New Roman"/>
          <w:sz w:val="28"/>
          <w:szCs w:val="28"/>
        </w:rPr>
        <w:t xml:space="preserve">определены одними из формируемых у обучающихся. </w:t>
      </w:r>
    </w:p>
    <w:p w:rsidR="00C3562B" w:rsidRDefault="00A951E8" w:rsidP="00A951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практик реализации экспертно-аналитической деятельности ведущими федеральными и региональными научно-образовательными организациями и центрами позволяет сделать ряд заключений и выводов:</w:t>
      </w:r>
    </w:p>
    <w:p w:rsidR="005F1707" w:rsidRPr="00A951E8" w:rsidRDefault="008E2ED9" w:rsidP="00CF400F">
      <w:pPr>
        <w:numPr>
          <w:ilvl w:val="1"/>
          <w:numId w:val="10"/>
        </w:numPr>
        <w:tabs>
          <w:tab w:val="clear" w:pos="1440"/>
          <w:tab w:val="num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51E8">
        <w:rPr>
          <w:rFonts w:ascii="Times New Roman" w:hAnsi="Times New Roman" w:cs="Times New Roman"/>
          <w:b/>
          <w:bCs/>
          <w:sz w:val="28"/>
          <w:szCs w:val="28"/>
        </w:rPr>
        <w:t xml:space="preserve">Экспертно-аналитический обзор (доклад) </w:t>
      </w:r>
      <w:r w:rsidRPr="00A951E8">
        <w:rPr>
          <w:rFonts w:ascii="Times New Roman" w:hAnsi="Times New Roman" w:cs="Times New Roman"/>
          <w:sz w:val="28"/>
          <w:szCs w:val="28"/>
        </w:rPr>
        <w:t>– документ, ориентированный на широкую аудиторию пользователей и подготовленный по результатам исследования, направленного на решение определенных проблемных ситуаций регионального значения</w:t>
      </w:r>
    </w:p>
    <w:p w:rsidR="005F1707" w:rsidRPr="00A951E8" w:rsidRDefault="00A951E8" w:rsidP="00CF400F">
      <w:pPr>
        <w:numPr>
          <w:ilvl w:val="1"/>
          <w:numId w:val="10"/>
        </w:numPr>
        <w:tabs>
          <w:tab w:val="clear" w:pos="1440"/>
          <w:tab w:val="num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Стандартные т</w:t>
      </w:r>
      <w:r w:rsidR="008E2ED9" w:rsidRPr="00A951E8">
        <w:rPr>
          <w:rFonts w:ascii="Times New Roman" w:hAnsi="Times New Roman" w:cs="Times New Roman"/>
          <w:b/>
          <w:bCs/>
          <w:sz w:val="28"/>
          <w:szCs w:val="28"/>
        </w:rPr>
        <w:t xml:space="preserve">ребования к документу </w:t>
      </w:r>
      <w:r w:rsidR="008E2ED9" w:rsidRPr="00A951E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2ED9" w:rsidRPr="00A951E8">
        <w:rPr>
          <w:rFonts w:ascii="Times New Roman" w:hAnsi="Times New Roman" w:cs="Times New Roman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sz w:val="28"/>
          <w:szCs w:val="28"/>
        </w:rPr>
        <w:t>в пределах 150 тыс. знаков, сопровождаемый активным применением различных видов наглядности (рисунков, таблиц, диаграмм, схем и т.п.)</w:t>
      </w:r>
    </w:p>
    <w:p w:rsidR="005F1707" w:rsidRPr="00A951E8" w:rsidRDefault="008E2ED9" w:rsidP="00CF400F">
      <w:pPr>
        <w:numPr>
          <w:ilvl w:val="1"/>
          <w:numId w:val="10"/>
        </w:numPr>
        <w:tabs>
          <w:tab w:val="clear" w:pos="1440"/>
          <w:tab w:val="num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51E8">
        <w:rPr>
          <w:rFonts w:ascii="Times New Roman" w:hAnsi="Times New Roman" w:cs="Times New Roman"/>
          <w:b/>
          <w:bCs/>
          <w:sz w:val="28"/>
          <w:szCs w:val="28"/>
        </w:rPr>
        <w:t xml:space="preserve">Сопроводительная документация </w:t>
      </w:r>
      <w:r w:rsidRPr="00A951E8">
        <w:rPr>
          <w:rFonts w:ascii="Times New Roman" w:hAnsi="Times New Roman" w:cs="Times New Roman"/>
          <w:sz w:val="28"/>
          <w:szCs w:val="28"/>
        </w:rPr>
        <w:t xml:space="preserve">– </w:t>
      </w:r>
      <w:r w:rsidR="00A951E8">
        <w:rPr>
          <w:rFonts w:ascii="Times New Roman" w:hAnsi="Times New Roman" w:cs="Times New Roman"/>
          <w:sz w:val="28"/>
          <w:szCs w:val="28"/>
        </w:rPr>
        <w:t>краткая аннотация для страницы сайта и презентация доклада</w:t>
      </w:r>
    </w:p>
    <w:p w:rsidR="00A951E8" w:rsidRDefault="008E2ED9" w:rsidP="00CF400F">
      <w:pPr>
        <w:numPr>
          <w:ilvl w:val="1"/>
          <w:numId w:val="10"/>
        </w:numPr>
        <w:tabs>
          <w:tab w:val="clear" w:pos="1440"/>
          <w:tab w:val="num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51E8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исследований </w:t>
      </w:r>
      <w:r w:rsidRPr="00A951E8">
        <w:rPr>
          <w:rFonts w:ascii="Times New Roman" w:hAnsi="Times New Roman" w:cs="Times New Roman"/>
          <w:sz w:val="28"/>
          <w:szCs w:val="28"/>
        </w:rPr>
        <w:t xml:space="preserve">– приоритетные национальные (региональные) проекты и программы, </w:t>
      </w:r>
      <w:r w:rsidR="00A951E8" w:rsidRPr="00A951E8">
        <w:rPr>
          <w:rFonts w:ascii="Times New Roman" w:hAnsi="Times New Roman" w:cs="Times New Roman"/>
          <w:sz w:val="28"/>
          <w:szCs w:val="28"/>
        </w:rPr>
        <w:t>национальная (</w:t>
      </w:r>
      <w:r w:rsidRPr="00A951E8">
        <w:rPr>
          <w:rFonts w:ascii="Times New Roman" w:hAnsi="Times New Roman" w:cs="Times New Roman"/>
          <w:sz w:val="28"/>
          <w:szCs w:val="28"/>
        </w:rPr>
        <w:t>региональная</w:t>
      </w:r>
      <w:r w:rsidR="00A951E8" w:rsidRPr="00A951E8">
        <w:rPr>
          <w:rFonts w:ascii="Times New Roman" w:hAnsi="Times New Roman" w:cs="Times New Roman"/>
          <w:sz w:val="28"/>
          <w:szCs w:val="28"/>
        </w:rPr>
        <w:t>)</w:t>
      </w:r>
      <w:r w:rsidRPr="00A951E8">
        <w:rPr>
          <w:rFonts w:ascii="Times New Roman" w:hAnsi="Times New Roman" w:cs="Times New Roman"/>
          <w:sz w:val="28"/>
          <w:szCs w:val="28"/>
        </w:rPr>
        <w:t xml:space="preserve"> социально-экономическая политика, экономическая безопасность, отраслевые рынки, кластеры</w:t>
      </w:r>
      <w:r w:rsidR="00A951E8" w:rsidRPr="00A951E8">
        <w:rPr>
          <w:rFonts w:ascii="Times New Roman" w:hAnsi="Times New Roman" w:cs="Times New Roman"/>
          <w:sz w:val="28"/>
          <w:szCs w:val="28"/>
        </w:rPr>
        <w:t>, экосистемы</w:t>
      </w:r>
    </w:p>
    <w:p w:rsidR="005F1707" w:rsidRPr="00A951E8" w:rsidRDefault="00A951E8" w:rsidP="00CF400F">
      <w:pPr>
        <w:numPr>
          <w:ilvl w:val="1"/>
          <w:numId w:val="10"/>
        </w:numPr>
        <w:tabs>
          <w:tab w:val="clear" w:pos="1440"/>
          <w:tab w:val="num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8E2ED9" w:rsidRPr="00A951E8">
        <w:rPr>
          <w:rFonts w:ascii="Times New Roman" w:hAnsi="Times New Roman" w:cs="Times New Roman"/>
          <w:b/>
          <w:bCs/>
          <w:sz w:val="28"/>
          <w:szCs w:val="28"/>
        </w:rPr>
        <w:t xml:space="preserve">орматы представления результатов </w:t>
      </w:r>
      <w:r w:rsidR="008E2ED9" w:rsidRPr="00A951E8">
        <w:rPr>
          <w:rFonts w:ascii="Times New Roman" w:hAnsi="Times New Roman" w:cs="Times New Roman"/>
          <w:sz w:val="28"/>
          <w:szCs w:val="28"/>
        </w:rPr>
        <w:t>– доклад / обзор / отчет / записка / рейтинг / бюллетень / мониторинг / прогноз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трендлеттер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8E2ED9" w:rsidRPr="00A951E8">
        <w:rPr>
          <w:rFonts w:ascii="Times New Roman" w:hAnsi="Times New Roman" w:cs="Times New Roman"/>
          <w:sz w:val="28"/>
          <w:szCs w:val="28"/>
        </w:rPr>
        <w:t>…</w:t>
      </w:r>
    </w:p>
    <w:p w:rsidR="005F1707" w:rsidRPr="00A951E8" w:rsidRDefault="008E2ED9" w:rsidP="00CF400F">
      <w:pPr>
        <w:numPr>
          <w:ilvl w:val="1"/>
          <w:numId w:val="10"/>
        </w:numPr>
        <w:tabs>
          <w:tab w:val="clear" w:pos="1440"/>
          <w:tab w:val="num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51E8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и оформление – </w:t>
      </w:r>
      <w:r w:rsidRPr="00A951E8">
        <w:rPr>
          <w:rFonts w:ascii="Times New Roman" w:hAnsi="Times New Roman" w:cs="Times New Roman"/>
          <w:sz w:val="28"/>
          <w:szCs w:val="28"/>
        </w:rPr>
        <w:t>введение / глоссарий / аннотация / основная часть / выводы (рекомендации) / источники / приложения</w:t>
      </w:r>
    </w:p>
    <w:p w:rsidR="00510B30" w:rsidRPr="00FC19C4" w:rsidRDefault="00510B30" w:rsidP="00510B30">
      <w:pPr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2. Дискуссия</w:t>
      </w:r>
    </w:p>
    <w:p w:rsidR="00510B30" w:rsidRPr="00BF7C6D" w:rsidRDefault="00510B30" w:rsidP="00510B3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Дискуссия строилась вокруг конкретизации </w:t>
      </w:r>
      <w:r w:rsidR="00CF400F">
        <w:rPr>
          <w:rFonts w:ascii="Times New Roman" w:hAnsi="Times New Roman" w:cs="Times New Roman"/>
          <w:sz w:val="28"/>
          <w:szCs w:val="28"/>
        </w:rPr>
        <w:t xml:space="preserve">тематики и форматов представления результатов экспертной деятельности </w:t>
      </w:r>
      <w:r w:rsidR="00CF400F" w:rsidRPr="00FC19C4">
        <w:rPr>
          <w:rFonts w:ascii="Times New Roman" w:hAnsi="Times New Roman" w:cs="Times New Roman"/>
          <w:sz w:val="28"/>
          <w:szCs w:val="28"/>
        </w:rPr>
        <w:t>научной школы</w:t>
      </w:r>
      <w:r w:rsidR="00CF400F">
        <w:rPr>
          <w:rFonts w:ascii="Times New Roman" w:hAnsi="Times New Roman" w:cs="Times New Roman"/>
          <w:sz w:val="28"/>
          <w:szCs w:val="28"/>
        </w:rPr>
        <w:t xml:space="preserve"> «</w:t>
      </w:r>
      <w:r w:rsidR="00CF400F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трансформации институциональной среды </w:t>
      </w:r>
      <w:proofErr w:type="spellStart"/>
      <w:r w:rsidR="00CF400F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ресурсодобывающих</w:t>
      </w:r>
      <w:proofErr w:type="spellEnd"/>
      <w:r w:rsidR="00CF400F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регионов Севера в условиях </w:t>
      </w:r>
      <w:proofErr w:type="spellStart"/>
      <w:r w:rsidR="00CF400F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="00CF400F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экономики</w:t>
      </w:r>
      <w:r w:rsidR="00CF4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B30" w:rsidRPr="004920C1" w:rsidRDefault="00510B30" w:rsidP="00CF400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дискуссии </w:t>
      </w:r>
      <w:r w:rsidRPr="004920C1">
        <w:rPr>
          <w:rFonts w:ascii="Times New Roman" w:hAnsi="Times New Roman" w:cs="Times New Roman"/>
          <w:sz w:val="28"/>
          <w:szCs w:val="28"/>
        </w:rPr>
        <w:t>акцентировано вниманием на необходимость:</w:t>
      </w:r>
    </w:p>
    <w:p w:rsidR="00CF400F" w:rsidRDefault="00CF400F" w:rsidP="00CF400F">
      <w:pPr>
        <w:pStyle w:val="a4"/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взаимосвязи исследовательской и экспертно-аналитической деятельности научной школы с акцентом на региональную тематику (предпринимательство, налогообложение, инновации)</w:t>
      </w:r>
      <w:r w:rsidR="00510B30" w:rsidRPr="004920C1">
        <w:rPr>
          <w:rFonts w:ascii="Times New Roman" w:hAnsi="Times New Roman" w:cs="Times New Roman"/>
          <w:sz w:val="28"/>
          <w:szCs w:val="28"/>
        </w:rPr>
        <w:t>;</w:t>
      </w:r>
    </w:p>
    <w:p w:rsidR="00510B30" w:rsidRDefault="00CF400F" w:rsidP="00CF400F">
      <w:pPr>
        <w:pStyle w:val="a4"/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конкретизации тематики экспертно-аналитической деятельности научной школы на 2019 год, в т.ч. с учетом имеющихся российских практик;</w:t>
      </w:r>
    </w:p>
    <w:p w:rsidR="00CF400F" w:rsidRPr="00CF400F" w:rsidRDefault="00CF400F" w:rsidP="00CF400F">
      <w:pPr>
        <w:pStyle w:val="a4"/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ориентации результатов экспертно-аналитической деятельности научной школы (экспертных докладов) на широкую группу пользователей с обязательным выделением и характеристикой проблематики докладов.</w:t>
      </w:r>
    </w:p>
    <w:p w:rsidR="00510B30" w:rsidRDefault="00510B30" w:rsidP="00510B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10B30" w:rsidRPr="00FC19C4" w:rsidRDefault="00510B30" w:rsidP="00510B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ФИО: </w:t>
      </w:r>
      <w:r>
        <w:rPr>
          <w:rFonts w:ascii="Times New Roman" w:hAnsi="Times New Roman" w:cs="Times New Roman"/>
          <w:sz w:val="28"/>
          <w:szCs w:val="28"/>
        </w:rPr>
        <w:t>Исламутдинов В.Ф.</w:t>
      </w:r>
      <w:r w:rsidRPr="00FC1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C19C4">
        <w:rPr>
          <w:rFonts w:ascii="Times New Roman" w:hAnsi="Times New Roman" w:cs="Times New Roman"/>
          <w:sz w:val="28"/>
          <w:szCs w:val="28"/>
        </w:rPr>
        <w:t>.э.н., доцент</w:t>
      </w:r>
    </w:p>
    <w:p w:rsidR="00510B30" w:rsidRPr="00FC19C4" w:rsidRDefault="00510B30" w:rsidP="00510B30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Вопрос: </w:t>
      </w:r>
      <w:r w:rsidR="008E2ED9">
        <w:rPr>
          <w:rFonts w:ascii="Times New Roman" w:hAnsi="Times New Roman" w:cs="Times New Roman"/>
          <w:color w:val="000000" w:themeColor="text1"/>
          <w:sz w:val="28"/>
          <w:szCs w:val="28"/>
        </w:rPr>
        <w:t>Отмечаются ли принципиальные отличая в представлении результатов экспертно-аналитической деятельности национального и регионального уровней</w:t>
      </w:r>
      <w:r w:rsidRPr="004920C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10B30" w:rsidRPr="00FC19C4" w:rsidRDefault="00510B30" w:rsidP="00510B30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получен </w:t>
      </w:r>
    </w:p>
    <w:p w:rsidR="00510B30" w:rsidRPr="00FC19C4" w:rsidRDefault="00510B30" w:rsidP="00510B3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B30" w:rsidRPr="00FC19C4" w:rsidRDefault="00510B30" w:rsidP="00510B3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392">
        <w:rPr>
          <w:rFonts w:ascii="Times New Roman" w:hAnsi="Times New Roman" w:cs="Times New Roman"/>
          <w:sz w:val="28"/>
          <w:szCs w:val="28"/>
        </w:rPr>
        <w:t xml:space="preserve">ФИО: </w:t>
      </w:r>
      <w:r w:rsidR="00CF400F">
        <w:rPr>
          <w:rFonts w:ascii="Times New Roman" w:hAnsi="Times New Roman" w:cs="Times New Roman"/>
          <w:sz w:val="28"/>
          <w:szCs w:val="28"/>
        </w:rPr>
        <w:t>Богомолова Л.Л</w:t>
      </w:r>
      <w:r w:rsidR="00CF400F" w:rsidRPr="00FC19C4">
        <w:rPr>
          <w:rFonts w:ascii="Times New Roman" w:hAnsi="Times New Roman" w:cs="Times New Roman"/>
          <w:sz w:val="28"/>
          <w:szCs w:val="28"/>
        </w:rPr>
        <w:t>, к.э.н., доцент</w:t>
      </w:r>
    </w:p>
    <w:p w:rsidR="00510B30" w:rsidRPr="00FC19C4" w:rsidRDefault="00510B30" w:rsidP="00510B3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 xml:space="preserve">Насколько </w:t>
      </w:r>
      <w:r w:rsidR="00C8088B">
        <w:rPr>
          <w:rFonts w:ascii="Times New Roman" w:hAnsi="Times New Roman" w:cs="Times New Roman"/>
          <w:sz w:val="28"/>
          <w:szCs w:val="28"/>
        </w:rPr>
        <w:t>требование к наличию наглядности и глоссарию является обязательным в представлениях результатов экспертно-аналитической деятельности экономической направленности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C8088B">
        <w:rPr>
          <w:rFonts w:ascii="Times New Roman" w:hAnsi="Times New Roman" w:cs="Times New Roman"/>
          <w:sz w:val="28"/>
          <w:szCs w:val="28"/>
        </w:rPr>
        <w:t xml:space="preserve"> Следует ли выносить экспертный доклад на обсуждение (научный семинар) научной школы до публичного размещения на сайте университета?</w:t>
      </w:r>
    </w:p>
    <w:p w:rsidR="00510B30" w:rsidRPr="00FC19C4" w:rsidRDefault="00510B30" w:rsidP="00510B30">
      <w:pPr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>Ответ получен</w:t>
      </w:r>
    </w:p>
    <w:p w:rsidR="00510B30" w:rsidRPr="00FC19C4" w:rsidRDefault="00510B30" w:rsidP="00510B3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ФИО: </w:t>
      </w:r>
      <w:r w:rsidR="00706A03">
        <w:rPr>
          <w:rFonts w:ascii="Times New Roman" w:hAnsi="Times New Roman" w:cs="Times New Roman"/>
          <w:sz w:val="28"/>
          <w:szCs w:val="28"/>
        </w:rPr>
        <w:t>Санников Д.В</w:t>
      </w:r>
      <w:r w:rsidR="00C8088B">
        <w:rPr>
          <w:rFonts w:ascii="Times New Roman" w:hAnsi="Times New Roman" w:cs="Times New Roman"/>
          <w:sz w:val="28"/>
          <w:szCs w:val="28"/>
        </w:rPr>
        <w:t>.</w:t>
      </w:r>
      <w:r w:rsidRPr="00FC1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30" w:rsidRPr="00FC19C4" w:rsidRDefault="00510B30" w:rsidP="00510B3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C8088B">
        <w:rPr>
          <w:rFonts w:ascii="Times New Roman" w:hAnsi="Times New Roman" w:cs="Times New Roman"/>
          <w:sz w:val="28"/>
          <w:szCs w:val="28"/>
        </w:rPr>
        <w:t xml:space="preserve">Что представляют собой </w:t>
      </w:r>
      <w:proofErr w:type="spellStart"/>
      <w:r w:rsidR="00C8088B">
        <w:rPr>
          <w:rFonts w:ascii="Times New Roman" w:hAnsi="Times New Roman" w:cs="Times New Roman"/>
          <w:sz w:val="28"/>
          <w:szCs w:val="28"/>
        </w:rPr>
        <w:t>трендлеттеры</w:t>
      </w:r>
      <w:proofErr w:type="spellEnd"/>
      <w:r w:rsidR="00C8088B">
        <w:rPr>
          <w:rFonts w:ascii="Times New Roman" w:hAnsi="Times New Roman" w:cs="Times New Roman"/>
          <w:sz w:val="28"/>
          <w:szCs w:val="28"/>
        </w:rPr>
        <w:t xml:space="preserve"> Высшей школы экономики? Возможно ли формирование подобных </w:t>
      </w:r>
      <w:proofErr w:type="spellStart"/>
      <w:r w:rsidR="00C8088B">
        <w:rPr>
          <w:rFonts w:ascii="Times New Roman" w:hAnsi="Times New Roman" w:cs="Times New Roman"/>
          <w:sz w:val="28"/>
          <w:szCs w:val="28"/>
        </w:rPr>
        <w:t>тредлеттеров</w:t>
      </w:r>
      <w:proofErr w:type="spellEnd"/>
      <w:r w:rsidR="00C8088B">
        <w:rPr>
          <w:rFonts w:ascii="Times New Roman" w:hAnsi="Times New Roman" w:cs="Times New Roman"/>
          <w:sz w:val="28"/>
          <w:szCs w:val="28"/>
        </w:rPr>
        <w:t xml:space="preserve"> по экономическим направлениям исследований?</w:t>
      </w:r>
    </w:p>
    <w:p w:rsidR="00510B30" w:rsidRPr="00FC19C4" w:rsidRDefault="00510B30" w:rsidP="00510B30">
      <w:pPr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>Ответ получен</w:t>
      </w:r>
    </w:p>
    <w:p w:rsidR="00510B30" w:rsidRPr="00FC19C4" w:rsidRDefault="00510B30" w:rsidP="00510B30">
      <w:pPr>
        <w:rPr>
          <w:rFonts w:ascii="Times New Roman" w:hAnsi="Times New Roman" w:cs="Times New Roman"/>
          <w:b/>
          <w:sz w:val="28"/>
          <w:szCs w:val="28"/>
        </w:rPr>
      </w:pPr>
    </w:p>
    <w:p w:rsidR="00510B30" w:rsidRPr="00FC19C4" w:rsidRDefault="00510B30" w:rsidP="00510B30">
      <w:pPr>
        <w:rPr>
          <w:rFonts w:ascii="Times New Roman" w:hAnsi="Times New Roman" w:cs="Times New Roman"/>
          <w:b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3. Резюме эксперта</w:t>
      </w:r>
    </w:p>
    <w:p w:rsidR="00510B30" w:rsidRPr="00FC19C4" w:rsidRDefault="00510B30" w:rsidP="00510B3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Исламутдинова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</w:t>
      </w:r>
      <w:r w:rsidRPr="00FC1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д.э.</w:t>
      </w:r>
      <w:r w:rsidRPr="00FC19C4">
        <w:rPr>
          <w:rFonts w:ascii="Times New Roman" w:hAnsi="Times New Roman" w:cs="Times New Roman"/>
          <w:sz w:val="28"/>
          <w:szCs w:val="28"/>
        </w:rPr>
        <w:t>н., доцент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10B30" w:rsidRPr="00FC19C4" w:rsidRDefault="00CF400F" w:rsidP="00510B30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Представленные заключения по результатам обзор российских практик реализации экспертно-аналитической деятельности могут быть использованы в качестве основы для формирования общей концепции </w:t>
      </w:r>
      <w:r w:rsidR="00C80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реализации экспертно-аналитической деятельности </w:t>
      </w:r>
      <w:r w:rsidR="00C8088B" w:rsidRPr="00FC19C4">
        <w:rPr>
          <w:rFonts w:ascii="Times New Roman" w:hAnsi="Times New Roman" w:cs="Times New Roman"/>
          <w:sz w:val="28"/>
          <w:szCs w:val="28"/>
        </w:rPr>
        <w:t>научной школы</w:t>
      </w:r>
      <w:r w:rsidR="00C8088B">
        <w:rPr>
          <w:rFonts w:ascii="Times New Roman" w:hAnsi="Times New Roman" w:cs="Times New Roman"/>
          <w:sz w:val="28"/>
          <w:szCs w:val="28"/>
        </w:rPr>
        <w:t xml:space="preserve"> «</w:t>
      </w:r>
      <w:r w:rsidR="00C8088B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трансформации институциональной среды </w:t>
      </w:r>
      <w:proofErr w:type="spellStart"/>
      <w:r w:rsidR="00C8088B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ресурсодобывающих</w:t>
      </w:r>
      <w:proofErr w:type="spellEnd"/>
      <w:r w:rsidR="00C8088B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регионов Севера в условиях </w:t>
      </w:r>
      <w:proofErr w:type="spellStart"/>
      <w:r w:rsidR="00C8088B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="00C8088B"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экономики</w:t>
      </w:r>
      <w:r w:rsidR="00C80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10B30" w:rsidRPr="00FC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2ED9" w:rsidRDefault="008E2ED9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3F0732" w:rsidRPr="00FC19C4" w:rsidRDefault="003F0732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19C4">
        <w:rPr>
          <w:rFonts w:ascii="Times New Roman" w:hAnsi="Times New Roman" w:cs="Times New Roman"/>
          <w:i/>
          <w:sz w:val="28"/>
          <w:szCs w:val="28"/>
        </w:rPr>
        <w:t>Секретарь научного семинара</w:t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  <w:t xml:space="preserve">Е.С. </w:t>
      </w:r>
      <w:proofErr w:type="spellStart"/>
      <w:r w:rsidRPr="00FC19C4">
        <w:rPr>
          <w:rFonts w:ascii="Times New Roman" w:hAnsi="Times New Roman" w:cs="Times New Roman"/>
          <w:i/>
          <w:sz w:val="28"/>
          <w:szCs w:val="28"/>
        </w:rPr>
        <w:t>Хайдукова</w:t>
      </w:r>
      <w:proofErr w:type="spellEnd"/>
    </w:p>
    <w:p w:rsidR="003F0732" w:rsidRPr="00FC19C4" w:rsidRDefault="003F0732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706A03" w:rsidRDefault="003F0732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19C4">
        <w:rPr>
          <w:rFonts w:ascii="Times New Roman" w:hAnsi="Times New Roman" w:cs="Times New Roman"/>
          <w:i/>
          <w:sz w:val="28"/>
          <w:szCs w:val="28"/>
        </w:rPr>
        <w:t>Модератор научного семинара</w:t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</w:r>
      <w:r w:rsidRPr="00FC19C4">
        <w:rPr>
          <w:rFonts w:ascii="Times New Roman" w:hAnsi="Times New Roman" w:cs="Times New Roman"/>
          <w:i/>
          <w:sz w:val="28"/>
          <w:szCs w:val="28"/>
        </w:rPr>
        <w:tab/>
        <w:t>С.А. Есипова</w:t>
      </w:r>
    </w:p>
    <w:p w:rsidR="00706A03" w:rsidRPr="00FC19C4" w:rsidRDefault="00706A03" w:rsidP="005E2575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sectPr w:rsidR="00706A03" w:rsidRPr="00FC19C4" w:rsidSect="008E2ED9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472A"/>
    <w:multiLevelType w:val="hybridMultilevel"/>
    <w:tmpl w:val="9F1EEEC2"/>
    <w:lvl w:ilvl="0" w:tplc="081EB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27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A3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6E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EA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26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49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8F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4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C6428A"/>
    <w:multiLevelType w:val="hybridMultilevel"/>
    <w:tmpl w:val="DCA8A674"/>
    <w:lvl w:ilvl="0" w:tplc="520AD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4B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963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4A1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84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4C23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2B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C5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C4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804A5"/>
    <w:multiLevelType w:val="hybridMultilevel"/>
    <w:tmpl w:val="C99E3C68"/>
    <w:lvl w:ilvl="0" w:tplc="520AD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963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4A1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84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4C23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2B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C5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C4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E71DC"/>
    <w:multiLevelType w:val="hybridMultilevel"/>
    <w:tmpl w:val="95345752"/>
    <w:lvl w:ilvl="0" w:tplc="71508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80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208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680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A2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66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65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8BD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848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B328A"/>
    <w:multiLevelType w:val="hybridMultilevel"/>
    <w:tmpl w:val="369678B4"/>
    <w:lvl w:ilvl="0" w:tplc="EF6ED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019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707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2C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8D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E2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C1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44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AE8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9A1B06"/>
    <w:multiLevelType w:val="hybridMultilevel"/>
    <w:tmpl w:val="FD4621FA"/>
    <w:lvl w:ilvl="0" w:tplc="E64200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CB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9AD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903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0CF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CA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08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AA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240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F1034"/>
    <w:multiLevelType w:val="hybridMultilevel"/>
    <w:tmpl w:val="B150D03E"/>
    <w:lvl w:ilvl="0" w:tplc="AF6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1F6A46"/>
    <w:multiLevelType w:val="hybridMultilevel"/>
    <w:tmpl w:val="A76A3ED0"/>
    <w:lvl w:ilvl="0" w:tplc="3EBAE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149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2601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CA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2F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600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6A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EF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CC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81206C"/>
    <w:multiLevelType w:val="hybridMultilevel"/>
    <w:tmpl w:val="0F84AD1C"/>
    <w:lvl w:ilvl="0" w:tplc="8926D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9622F"/>
    <w:multiLevelType w:val="hybridMultilevel"/>
    <w:tmpl w:val="C6B6D5D4"/>
    <w:lvl w:ilvl="0" w:tplc="AF64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99"/>
    <w:rsid w:val="00036F9F"/>
    <w:rsid w:val="001867EB"/>
    <w:rsid w:val="001B24E1"/>
    <w:rsid w:val="001D6B52"/>
    <w:rsid w:val="0023545A"/>
    <w:rsid w:val="002C3DA2"/>
    <w:rsid w:val="002E09F0"/>
    <w:rsid w:val="00322E41"/>
    <w:rsid w:val="003C66E4"/>
    <w:rsid w:val="003F0732"/>
    <w:rsid w:val="003F19E7"/>
    <w:rsid w:val="00425074"/>
    <w:rsid w:val="00472811"/>
    <w:rsid w:val="004E3D4E"/>
    <w:rsid w:val="00510B30"/>
    <w:rsid w:val="0052494E"/>
    <w:rsid w:val="00524C38"/>
    <w:rsid w:val="005E2575"/>
    <w:rsid w:val="005F1707"/>
    <w:rsid w:val="005F454D"/>
    <w:rsid w:val="0065215F"/>
    <w:rsid w:val="00706A03"/>
    <w:rsid w:val="0084615E"/>
    <w:rsid w:val="00884D72"/>
    <w:rsid w:val="008E2ED9"/>
    <w:rsid w:val="00926573"/>
    <w:rsid w:val="009F1097"/>
    <w:rsid w:val="00A409F2"/>
    <w:rsid w:val="00A7366F"/>
    <w:rsid w:val="00A951E8"/>
    <w:rsid w:val="00BA1AED"/>
    <w:rsid w:val="00BE5367"/>
    <w:rsid w:val="00BF7C6D"/>
    <w:rsid w:val="00C0528F"/>
    <w:rsid w:val="00C3562B"/>
    <w:rsid w:val="00C70D99"/>
    <w:rsid w:val="00C8088B"/>
    <w:rsid w:val="00CF400F"/>
    <w:rsid w:val="00D648D3"/>
    <w:rsid w:val="00E1471E"/>
    <w:rsid w:val="00E321A8"/>
    <w:rsid w:val="00E45374"/>
    <w:rsid w:val="00E52721"/>
    <w:rsid w:val="00EA775B"/>
    <w:rsid w:val="00F6141B"/>
    <w:rsid w:val="00F77C30"/>
    <w:rsid w:val="00FC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369D6-4138-4A87-AADB-55E50659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8D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D3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info-seminar">
    <w:name w:val="info-seminar"/>
    <w:basedOn w:val="a"/>
    <w:rsid w:val="00C7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494E"/>
    <w:pPr>
      <w:ind w:left="720"/>
      <w:contextualSpacing/>
    </w:pPr>
  </w:style>
  <w:style w:type="paragraph" w:customStyle="1" w:styleId="ConsPlusNormal">
    <w:name w:val="ConsPlusNormal"/>
    <w:rsid w:val="00036F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36F9F"/>
    <w:pPr>
      <w:spacing w:after="0" w:line="240" w:lineRule="auto"/>
    </w:pPr>
  </w:style>
  <w:style w:type="paragraph" w:styleId="a5">
    <w:name w:val="Body Text"/>
    <w:basedOn w:val="a"/>
    <w:link w:val="a6"/>
    <w:rsid w:val="009265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92657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F7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3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706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01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531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1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39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185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11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836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901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820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651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F37E-3618-4010-A10F-5F134D18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Хайдукова Екатерина С.</dc:creator>
  <cp:lastModifiedBy>Туризм</cp:lastModifiedBy>
  <cp:revision>10</cp:revision>
  <cp:lastPrinted>2018-11-22T08:29:00Z</cp:lastPrinted>
  <dcterms:created xsi:type="dcterms:W3CDTF">2018-11-22T08:30:00Z</dcterms:created>
  <dcterms:modified xsi:type="dcterms:W3CDTF">2019-03-19T05:33:00Z</dcterms:modified>
</cp:coreProperties>
</file>